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00"/>
        <w:gridCol w:w="400"/>
        <w:gridCol w:w="5938"/>
      </w:tblGrid>
      <w:tr>
        <w:trPr>
          <w:trHeight w:val="1500" w:hRule="atLeast"/>
        </w:trPr>
        <w:tc>
          <w:tcPr>
            <w:tcW w:type="dxa" w:w="3300"/>
            <w:tcBorders>
              <w:top w:val="dashed" w:color="6D4AFF" w:sz="12"/>
              <w:left w:val="dashed" w:color="6D4AFF" w:sz="12"/>
              <w:bottom w:val="dashed" w:color="6D4AFF" w:sz="12"/>
              <w:right w:val="dashed" w:color="6D4AFF" w:sz="12"/>
            </w:tcBorders>
            <w:shd w:fill="F4F1FF" w:color="auto" w:val="clear"/>
            <w:tcMar>
              <w:top w:type="dxa" w:w="120"/>
              <w:left w:type="dxa" w:w="120"/>
              <w:bottom w:type="dxa" w:w="120"/>
              <w:right w:type="dxa" w:w="120"/>
            </w:tcMar>
            <w:vAlign w:val="center"/>
          </w:tcPr>
          <w:p>
            <w:pPr>
              <w:spacing w:after="40" w:before="0" w:line="276"/>
              <w:jc w:val="center"/>
            </w:pPr>
            <w:r>
              <w:rPr>
                <w:rFonts w:ascii="Arial" w:cs="Arial" w:eastAsia="Arial" w:hAnsi="Arial"/>
                <w:b/>
                <w:bCs/>
                <w:i w:val="false"/>
                <w:iCs w:val="false"/>
                <w:color w:val="6D4AFF"/>
                <w:sz w:val="24"/>
                <w:szCs w:val="24"/>
                <w:highlight w:val="yellow"/>
                <w:highlightCs w:val="yellow"/>
              </w:rPr>
              <w:t xml:space="preserve">[VOTRE LOGO ICI]</w:t>
            </w:r>
          </w:p>
          <w:p>
            <w:pPr>
              <w:spacing w:after="0" w:before="0" w:line="276"/>
              <w:jc w:val="center"/>
            </w:pPr>
            <w:r>
              <w:rPr>
                <w:rFonts w:ascii="Arial" w:cs="Arial" w:eastAsia="Arial" w:hAnsi="Arial"/>
                <w:b w:val="false"/>
                <w:bCs w:val="false"/>
                <w:i w:val="false"/>
                <w:iCs w:val="false"/>
                <w:color w:val="6B6475"/>
                <w:sz w:val="15"/>
                <w:szCs w:val="15"/>
              </w:rPr>
              <w:t xml:space="preserve">Remplacez ce cadre par votre logo</w:t>
            </w:r>
          </w:p>
        </w:tc>
        <w:tc>
          <w:tcPr>
            <w:tcW w:type="dxa" w:w="400"/>
            <w:tcBorders>
              <w:top w:val="none" w:color="FFFFFF" w:sz="0"/>
              <w:left w:val="none" w:color="FFFFFF" w:sz="0"/>
              <w:bottom w:val="none" w:color="FFFFFF" w:sz="0"/>
              <w:right w:val="none" w:color="FFFFFF" w:sz="0"/>
            </w:tcBorders>
          </w:tcPr>
          <w:p>
            <w:pPr>
              <w:spacing w:after="0" w:before="0"/>
            </w:pPr>
          </w:p>
        </w:tc>
        <w:tc>
          <w:tcPr>
            <w:tcW w:type="dxa" w:w="5938"/>
            <w:tcBorders>
              <w:top w:val="none" w:color="FFFFFF" w:sz="0"/>
              <w:left w:val="none" w:color="FFFFFF" w:sz="0"/>
              <w:bottom w:val="none" w:color="FFFFFF" w:sz="0"/>
              <w:right w:val="none" w:color="FFFFFF" w:sz="0"/>
            </w:tcBorders>
            <w:tcMar>
              <w:top w:type="dxa" w:w="0"/>
              <w:left w:type="dxa" w:w="0"/>
              <w:bottom w:type="dxa" w:w="0"/>
              <w:right w:type="dxa" w:w="0"/>
            </w:tcMar>
            <w:vAlign w:val="center"/>
          </w:tcPr>
          <w:p>
            <w:pPr>
              <w:spacing w:after="40" w:before="0" w:line="276"/>
              <w:jc w:val="right"/>
            </w:pPr>
            <w:r>
              <w:rPr>
                <w:rFonts w:ascii="Arial" w:cs="Arial" w:eastAsia="Arial" w:hAnsi="Arial"/>
                <w:b/>
                <w:bCs/>
                <w:i w:val="false"/>
                <w:iCs w:val="false"/>
                <w:color w:val="141218"/>
                <w:sz w:val="22"/>
                <w:szCs w:val="22"/>
                <w:highlight w:val="yellow"/>
                <w:highlightCs w:val="yellow"/>
              </w:rPr>
              <w:t xml:space="preserve">[Nom de l’entreprise]</w:t>
            </w:r>
          </w:p>
          <w:p>
            <w:pPr>
              <w:spacing w:after="30" w:before="0" w:line="276"/>
              <w:jc w:val="right"/>
            </w:pPr>
            <w:r>
              <w:rPr>
                <w:rFonts w:ascii="Arial" w:cs="Arial" w:eastAsia="Arial" w:hAnsi="Arial"/>
                <w:b w:val="false"/>
                <w:bCs w:val="false"/>
                <w:i w:val="false"/>
                <w:iCs w:val="false"/>
                <w:color w:val="141218"/>
                <w:sz w:val="18"/>
                <w:szCs w:val="18"/>
                <w:highlight w:val="yellow"/>
                <w:highlightCs w:val="yellow"/>
              </w:rPr>
              <w:t xml:space="preserve">[Adresse]</w:t>
            </w:r>
          </w:p>
          <w:p>
            <w:pPr>
              <w:spacing w:after="30" w:before="0" w:line="276"/>
              <w:jc w:val="right"/>
            </w:pPr>
            <w:r>
              <w:rPr>
                <w:rFonts w:ascii="Arial" w:cs="Arial" w:eastAsia="Arial" w:hAnsi="Arial"/>
                <w:b w:val="false"/>
                <w:bCs w:val="false"/>
                <w:i w:val="false"/>
                <w:iCs w:val="false"/>
                <w:color w:val="141218"/>
                <w:sz w:val="18"/>
                <w:szCs w:val="18"/>
              </w:rPr>
              <w:t xml:space="preserve">SIRET : </w:t>
            </w:r>
            <w:r>
              <w:rPr>
                <w:rFonts w:ascii="Arial" w:cs="Arial" w:eastAsia="Arial" w:hAnsi="Arial"/>
                <w:b w:val="false"/>
                <w:bCs w:val="false"/>
                <w:i w:val="false"/>
                <w:iCs w:val="false"/>
                <w:color w:val="141218"/>
                <w:sz w:val="18"/>
                <w:szCs w:val="18"/>
                <w:highlight w:val="yellow"/>
                <w:highlightCs w:val="yellow"/>
              </w:rPr>
              <w:t xml:space="preserve">[SIRET]</w:t>
            </w:r>
          </w:p>
          <w:p>
            <w:pPr>
              <w:spacing w:after="0" w:before="0" w:line="276"/>
              <w:jc w:val="right"/>
            </w:pPr>
            <w:r>
              <w:rPr>
                <w:rFonts w:ascii="Arial" w:cs="Arial" w:eastAsia="Arial" w:hAnsi="Arial"/>
                <w:b w:val="false"/>
                <w:bCs w:val="false"/>
                <w:i w:val="false"/>
                <w:iCs w:val="false"/>
                <w:color w:val="141218"/>
                <w:sz w:val="18"/>
                <w:szCs w:val="18"/>
                <w:highlight w:val="yellow"/>
                <w:highlightCs w:val="yellow"/>
              </w:rPr>
              <w:t xml:space="preserve">[E-mail]</w:t>
            </w:r>
            <w:r>
              <w:rPr>
                <w:rFonts w:ascii="Arial" w:cs="Arial" w:eastAsia="Arial" w:hAnsi="Arial"/>
                <w:b w:val="false"/>
                <w:bCs w:val="false"/>
                <w:i w:val="false"/>
                <w:iCs w:val="false"/>
                <w:color w:val="141218"/>
                <w:sz w:val="18"/>
                <w:szCs w:val="18"/>
              </w:rPr>
              <w:t xml:space="preserve"> · </w:t>
            </w:r>
            <w:r>
              <w:rPr>
                <w:rFonts w:ascii="Arial" w:cs="Arial" w:eastAsia="Arial" w:hAnsi="Arial"/>
                <w:b w:val="false"/>
                <w:bCs w:val="false"/>
                <w:i w:val="false"/>
                <w:iCs w:val="false"/>
                <w:color w:val="141218"/>
                <w:sz w:val="18"/>
                <w:szCs w:val="18"/>
                <w:highlight w:val="yellow"/>
                <w:highlightCs w:val="yellow"/>
              </w:rPr>
              <w:t xml:space="preserve">[Téléphone]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false"/>
        </w:trPr>
        <w:tc>
          <w:tcPr>
            <w:tcW w:type="dxa" w:w="9638"/>
            <w:tcBorders>
              <w:top w:val="single" w:color="E0A526" w:sz="6"/>
              <w:left w:val="single" w:color="E0A526" w:sz="36"/>
              <w:bottom w:val="single" w:color="E0A526" w:sz="6"/>
              <w:right w:val="single" w:color="E0A526" w:sz="6"/>
            </w:tcBorders>
            <w:shd w:fill="FFF7E6" w:color="auto" w:val="clear"/>
            <w:tcMar>
              <w:top w:type="dxa" w:w="140"/>
              <w:left w:type="dxa" w:w="200"/>
              <w:bottom w:type="dxa" w:w="100"/>
              <w:right w:type="dxa" w:w="200"/>
            </w:tcMar>
            <w:vAlign w:val="top"/>
          </w:tcPr>
          <w:p>
            <w:pPr>
              <w:spacing w:after="60" w:before="0" w:line="276"/>
            </w:pPr>
            <w:r>
              <w:rPr>
                <w:rFonts w:ascii="Arial" w:cs="Arial" w:eastAsia="Arial" w:hAnsi="Arial"/>
                <w:b/>
                <w:bCs/>
                <w:i w:val="false"/>
                <w:iCs w:val="false"/>
                <w:color w:val="6B4500"/>
                <w:sz w:val="20"/>
                <w:szCs w:val="20"/>
              </w:rPr>
              <w:t xml:space="preserve">Avertissement : modèle indicatif, à adapter à votre activité et à faire relire par un professionnel du droit.</w:t>
            </w:r>
          </w:p>
          <w:p>
            <w:pPr>
              <w:spacing w:after="0" w:before="0" w:line="276"/>
            </w:pPr>
            <w:r>
              <w:rPr>
                <w:rFonts w:ascii="Arial" w:cs="Arial" w:eastAsia="Arial" w:hAnsi="Arial"/>
                <w:b w:val="false"/>
                <w:bCs w:val="false"/>
                <w:i w:val="false"/>
                <w:iCs w:val="false"/>
                <w:color w:val="6B4500"/>
                <w:sz w:val="18"/>
                <w:szCs w:val="18"/>
              </w:rPr>
              <w:t xml:space="preserve">Remplacez les champs surlignés en jaune, supprimez les options qui ne vous concernent pas ainsi que les « Conseils » en gris, puis retirez cet encadré avant d’envoyer le contrat.</w:t>
            </w:r>
          </w:p>
        </w:tc>
      </w:tr>
    </w:tbl>
    <w:p>
      <w:pPr>
        <w:spacing w:after="120" w:before="0"/>
      </w:pPr>
    </w:p>
    <w:p>
      <w:pPr>
        <w:pStyle w:val="Heading1"/>
        <w:spacing w:after="80" w:before="120"/>
      </w:pPr>
      <w:r>
        <w:rPr>
          <w:rFonts w:ascii="Arial" w:cs="Arial" w:eastAsia="Arial" w:hAnsi="Arial"/>
          <w:b/>
          <w:bCs/>
          <w:color w:val="6D4AFF"/>
          <w:sz w:val="34"/>
          <w:szCs w:val="34"/>
        </w:rPr>
        <w:t xml:space="preserve">Contrat de prestation photographique — Mariage</w:t>
      </w:r>
    </w:p>
    <w:p>
      <w:pPr>
        <w:spacing w:after="80" w:before="0" w:line="276"/>
      </w:pPr>
      <w:r>
        <w:rPr>
          <w:rFonts w:ascii="Arial" w:cs="Arial" w:eastAsia="Arial" w:hAnsi="Arial"/>
          <w:b w:val="false"/>
          <w:bCs w:val="false"/>
          <w:i w:val="false"/>
          <w:iCs w:val="false"/>
          <w:color w:val="6B6475"/>
          <w:sz w:val="18"/>
          <w:szCs w:val="18"/>
        </w:rPr>
        <w:t xml:space="preserve">Contrat n° </w:t>
      </w:r>
      <w:r>
        <w:rPr>
          <w:rFonts w:ascii="Arial" w:cs="Arial" w:eastAsia="Arial" w:hAnsi="Arial"/>
          <w:b w:val="false"/>
          <w:bCs w:val="false"/>
          <w:i w:val="false"/>
          <w:iCs w:val="false"/>
          <w:color w:val="6B6475"/>
          <w:sz w:val="18"/>
          <w:szCs w:val="18"/>
          <w:highlight w:val="yellow"/>
          <w:highlightCs w:val="yellow"/>
        </w:rPr>
        <w:t xml:space="preserve">[numéro]</w:t>
      </w:r>
      <w:r>
        <w:rPr>
          <w:rFonts w:ascii="Arial" w:cs="Arial" w:eastAsia="Arial" w:hAnsi="Arial"/>
          <w:b w:val="false"/>
          <w:bCs w:val="false"/>
          <w:i w:val="false"/>
          <w:iCs w:val="false"/>
          <w:color w:val="6B6475"/>
          <w:sz w:val="18"/>
          <w:szCs w:val="18"/>
        </w:rPr>
        <w:t xml:space="preserve"> · Devis n° </w:t>
      </w:r>
      <w:r>
        <w:rPr>
          <w:rFonts w:ascii="Arial" w:cs="Arial" w:eastAsia="Arial" w:hAnsi="Arial"/>
          <w:b w:val="false"/>
          <w:bCs w:val="false"/>
          <w:i w:val="false"/>
          <w:iCs w:val="false"/>
          <w:color w:val="6B6475"/>
          <w:sz w:val="18"/>
          <w:szCs w:val="18"/>
          <w:highlight w:val="yellow"/>
          <w:highlightCs w:val="yellow"/>
        </w:rPr>
        <w:t xml:space="preserve">[numéro]</w:t>
      </w:r>
      <w:r>
        <w:rPr>
          <w:rFonts w:ascii="Arial" w:cs="Arial" w:eastAsia="Arial" w:hAnsi="Arial"/>
          <w:b w:val="false"/>
          <w:bCs w:val="false"/>
          <w:i w:val="false"/>
          <w:iCs w:val="false"/>
          <w:color w:val="6B6475"/>
          <w:sz w:val="18"/>
          <w:szCs w:val="18"/>
        </w:rPr>
        <w:t xml:space="preserve"> du </w:t>
      </w:r>
      <w:r>
        <w:rPr>
          <w:rFonts w:ascii="Arial" w:cs="Arial" w:eastAsia="Arial" w:hAnsi="Arial"/>
          <w:b w:val="false"/>
          <w:bCs w:val="false"/>
          <w:i w:val="false"/>
          <w:iCs w:val="false"/>
          <w:color w:val="6B6475"/>
          <w:sz w:val="18"/>
          <w:szCs w:val="18"/>
          <w:highlight w:val="yellow"/>
          <w:highlightCs w:val="yellow"/>
        </w:rPr>
        <w:t xml:space="preserve">[date du devis]</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1 – Les parties</w:t>
      </w:r>
    </w:p>
    <w:p>
      <w:pPr>
        <w:keepNext/>
        <w:spacing w:after="60" w:before="0" w:line="276"/>
      </w:pPr>
      <w:r>
        <w:rPr>
          <w:rFonts w:ascii="Arial" w:cs="Arial" w:eastAsia="Arial" w:hAnsi="Arial"/>
          <w:b/>
          <w:bCs/>
          <w:i w:val="false"/>
          <w:iCs w:val="false"/>
          <w:color w:val="141218"/>
          <w:sz w:val="20"/>
          <w:szCs w:val="20"/>
        </w:rPr>
        <w:t xml:space="preserve">Le Photographe</w:t>
      </w:r>
    </w:p>
    <w:p>
      <w:pPr>
        <w:spacing w:after="120" w:before="0" w:line="276"/>
      </w:pPr>
      <w:r>
        <w:rPr>
          <w:rFonts w:ascii="Arial" w:cs="Arial" w:eastAsia="Arial" w:hAnsi="Arial"/>
          <w:b w:val="false"/>
          <w:bCs w:val="false"/>
          <w:i w:val="false"/>
          <w:iCs w:val="false"/>
          <w:color w:val="141218"/>
          <w:sz w:val="20"/>
          <w:szCs w:val="20"/>
          <w:highlight w:val="yellow"/>
          <w:highlightCs w:val="yellow"/>
        </w:rPr>
        <w:t xml:space="preserve">[Nom de l’entreprise]</w:t>
      </w:r>
      <w:r>
        <w:rPr>
          <w:rFonts w:ascii="Arial" w:cs="Arial" w:eastAsia="Arial" w:hAnsi="Arial"/>
          <w:b w:val="false"/>
          <w:bCs w:val="false"/>
          <w:i w:val="false"/>
          <w:iCs w:val="false"/>
          <w:color w:val="141218"/>
          <w:sz w:val="20"/>
          <w:szCs w:val="20"/>
        </w:rPr>
        <w:t xml:space="preserve">, </w:t>
      </w:r>
      <w:r>
        <w:rPr>
          <w:rFonts w:ascii="Arial" w:cs="Arial" w:eastAsia="Arial" w:hAnsi="Arial"/>
          <w:b w:val="false"/>
          <w:bCs w:val="false"/>
          <w:i w:val="false"/>
          <w:iCs w:val="false"/>
          <w:color w:val="141218"/>
          <w:sz w:val="20"/>
          <w:szCs w:val="20"/>
          <w:highlight w:val="yellow"/>
          <w:highlightCs w:val="yellow"/>
        </w:rPr>
        <w:t xml:space="preserve">[forme juridique, ex. entreprise individuelle]</w:t>
      </w:r>
      <w:r>
        <w:rPr>
          <w:rFonts w:ascii="Arial" w:cs="Arial" w:eastAsia="Arial" w:hAnsi="Arial"/>
          <w:b w:val="false"/>
          <w:bCs w:val="false"/>
          <w:i w:val="false"/>
          <w:iCs w:val="false"/>
          <w:color w:val="141218"/>
          <w:sz w:val="20"/>
          <w:szCs w:val="20"/>
        </w:rPr>
        <w:t xml:space="preserve">, dont le siège est situé </w:t>
      </w:r>
      <w:r>
        <w:rPr>
          <w:rFonts w:ascii="Arial" w:cs="Arial" w:eastAsia="Arial" w:hAnsi="Arial"/>
          <w:b w:val="false"/>
          <w:bCs w:val="false"/>
          <w:i w:val="false"/>
          <w:iCs w:val="false"/>
          <w:color w:val="141218"/>
          <w:sz w:val="20"/>
          <w:szCs w:val="20"/>
          <w:highlight w:val="yellow"/>
          <w:highlightCs w:val="yellow"/>
        </w:rPr>
        <w:t xml:space="preserve">[Adresse]</w:t>
      </w:r>
      <w:r>
        <w:rPr>
          <w:rFonts w:ascii="Arial" w:cs="Arial" w:eastAsia="Arial" w:hAnsi="Arial"/>
          <w:b w:val="false"/>
          <w:bCs w:val="false"/>
          <w:i w:val="false"/>
          <w:iCs w:val="false"/>
          <w:color w:val="141218"/>
          <w:sz w:val="20"/>
          <w:szCs w:val="20"/>
        </w:rPr>
        <w:t xml:space="preserve">, immatriculée sous le numéro SIRET </w:t>
      </w:r>
      <w:r>
        <w:rPr>
          <w:rFonts w:ascii="Arial" w:cs="Arial" w:eastAsia="Arial" w:hAnsi="Arial"/>
          <w:b w:val="false"/>
          <w:bCs w:val="false"/>
          <w:i w:val="false"/>
          <w:iCs w:val="false"/>
          <w:color w:val="141218"/>
          <w:sz w:val="20"/>
          <w:szCs w:val="20"/>
          <w:highlight w:val="yellow"/>
          <w:highlightCs w:val="yellow"/>
        </w:rPr>
        <w:t xml:space="preserve">[SIRET]</w:t>
      </w:r>
      <w:r>
        <w:rPr>
          <w:rFonts w:ascii="Arial" w:cs="Arial" w:eastAsia="Arial" w:hAnsi="Arial"/>
          <w:b w:val="false"/>
          <w:bCs w:val="false"/>
          <w:i w:val="false"/>
          <w:iCs w:val="false"/>
          <w:color w:val="141218"/>
          <w:sz w:val="20"/>
          <w:szCs w:val="20"/>
        </w:rPr>
        <w:t xml:space="preserve">, représentée par </w:t>
      </w:r>
      <w:r>
        <w:rPr>
          <w:rFonts w:ascii="Arial" w:cs="Arial" w:eastAsia="Arial" w:hAnsi="Arial"/>
          <w:b w:val="false"/>
          <w:bCs w:val="false"/>
          <w:i w:val="false"/>
          <w:iCs w:val="false"/>
          <w:color w:val="141218"/>
          <w:sz w:val="20"/>
          <w:szCs w:val="20"/>
          <w:highlight w:val="yellow"/>
          <w:highlightCs w:val="yellow"/>
        </w:rPr>
        <w:t xml:space="preserve">[Prénom Nom]</w:t>
      </w:r>
      <w:r>
        <w:rPr>
          <w:rFonts w:ascii="Arial" w:cs="Arial" w:eastAsia="Arial" w:hAnsi="Arial"/>
          <w:b w:val="false"/>
          <w:bCs w:val="false"/>
          <w:i w:val="false"/>
          <w:iCs w:val="false"/>
          <w:color w:val="141218"/>
          <w:sz w:val="20"/>
          <w:szCs w:val="20"/>
        </w:rPr>
        <w:t xml:space="preserve">, joignable à </w:t>
      </w:r>
      <w:r>
        <w:rPr>
          <w:rFonts w:ascii="Arial" w:cs="Arial" w:eastAsia="Arial" w:hAnsi="Arial"/>
          <w:b w:val="false"/>
          <w:bCs w:val="false"/>
          <w:i w:val="false"/>
          <w:iCs w:val="false"/>
          <w:color w:val="141218"/>
          <w:sz w:val="20"/>
          <w:szCs w:val="20"/>
          <w:highlight w:val="yellow"/>
          <w:highlightCs w:val="yellow"/>
        </w:rPr>
        <w:t xml:space="preserve">[E-mail]</w:t>
      </w:r>
      <w:r>
        <w:rPr>
          <w:rFonts w:ascii="Arial" w:cs="Arial" w:eastAsia="Arial" w:hAnsi="Arial"/>
          <w:b w:val="false"/>
          <w:bCs w:val="false"/>
          <w:i w:val="false"/>
          <w:iCs w:val="false"/>
          <w:color w:val="141218"/>
          <w:sz w:val="20"/>
          <w:szCs w:val="20"/>
        </w:rPr>
        <w:t xml:space="preserve"> et au </w:t>
      </w:r>
      <w:r>
        <w:rPr>
          <w:rFonts w:ascii="Arial" w:cs="Arial" w:eastAsia="Arial" w:hAnsi="Arial"/>
          <w:b w:val="false"/>
          <w:bCs w:val="false"/>
          <w:i w:val="false"/>
          <w:iCs w:val="false"/>
          <w:color w:val="141218"/>
          <w:sz w:val="20"/>
          <w:szCs w:val="20"/>
          <w:highlight w:val="yellow"/>
          <w:highlightCs w:val="yellow"/>
        </w:rPr>
        <w:t xml:space="preserve">[Téléphone]</w:t>
      </w:r>
      <w:r>
        <w:rPr>
          <w:rFonts w:ascii="Arial" w:cs="Arial" w:eastAsia="Arial" w:hAnsi="Arial"/>
          <w:b w:val="false"/>
          <w:bCs w:val="false"/>
          <w:i w:val="false"/>
          <w:iCs w:val="false"/>
          <w:color w:val="141218"/>
          <w:sz w:val="20"/>
          <w:szCs w:val="20"/>
        </w:rPr>
        <w:t xml:space="preserve">, ci-après « le Photographe ».</w:t>
      </w:r>
    </w:p>
    <w:p>
      <w:pPr>
        <w:keepNext/>
        <w:spacing w:after="60" w:before="0" w:line="276"/>
      </w:pPr>
      <w:r>
        <w:rPr>
          <w:rFonts w:ascii="Arial" w:cs="Arial" w:eastAsia="Arial" w:hAnsi="Arial"/>
          <w:b/>
          <w:bCs/>
          <w:i w:val="false"/>
          <w:iCs w:val="false"/>
          <w:color w:val="141218"/>
          <w:sz w:val="20"/>
          <w:szCs w:val="20"/>
        </w:rPr>
        <w:t xml:space="preserve">Les Mariés</w:t>
      </w:r>
    </w:p>
    <w:p>
      <w:pPr>
        <w:spacing w:after="60" w:before="0" w:line="276"/>
      </w:pPr>
      <w:r>
        <w:rPr>
          <w:rFonts w:ascii="Arial" w:cs="Arial" w:eastAsia="Arial" w:hAnsi="Arial"/>
          <w:b w:val="false"/>
          <w:bCs w:val="false"/>
          <w:i w:val="false"/>
          <w:iCs w:val="false"/>
          <w:color w:val="141218"/>
          <w:sz w:val="20"/>
          <w:szCs w:val="20"/>
          <w:highlight w:val="yellow"/>
          <w:highlightCs w:val="yellow"/>
        </w:rPr>
        <w:t xml:space="preserve">[Prénom Nom du marié ou de la mariée 1]</w:t>
      </w:r>
      <w:r>
        <w:rPr>
          <w:rFonts w:ascii="Arial" w:cs="Arial" w:eastAsia="Arial" w:hAnsi="Arial"/>
          <w:b w:val="false"/>
          <w:bCs w:val="false"/>
          <w:i w:val="false"/>
          <w:iCs w:val="false"/>
          <w:color w:val="141218"/>
          <w:sz w:val="20"/>
          <w:szCs w:val="20"/>
        </w:rPr>
        <w:t xml:space="preserve">, demeurant </w:t>
      </w:r>
      <w:r>
        <w:rPr>
          <w:rFonts w:ascii="Arial" w:cs="Arial" w:eastAsia="Arial" w:hAnsi="Arial"/>
          <w:b w:val="false"/>
          <w:bCs w:val="false"/>
          <w:i w:val="false"/>
          <w:iCs w:val="false"/>
          <w:color w:val="141218"/>
          <w:sz w:val="20"/>
          <w:szCs w:val="20"/>
          <w:highlight w:val="yellow"/>
          <w:highlightCs w:val="yellow"/>
        </w:rPr>
        <w:t xml:space="preserve">[Adresse]</w:t>
      </w:r>
      <w:r>
        <w:rPr>
          <w:rFonts w:ascii="Arial" w:cs="Arial" w:eastAsia="Arial" w:hAnsi="Arial"/>
          <w:b w:val="false"/>
          <w:bCs w:val="false"/>
          <w:i w:val="false"/>
          <w:iCs w:val="false"/>
          <w:color w:val="141218"/>
          <w:sz w:val="20"/>
          <w:szCs w:val="20"/>
        </w:rPr>
        <w:t xml:space="preserve">, </w:t>
      </w:r>
      <w:r>
        <w:rPr>
          <w:rFonts w:ascii="Arial" w:cs="Arial" w:eastAsia="Arial" w:hAnsi="Arial"/>
          <w:b w:val="false"/>
          <w:bCs w:val="false"/>
          <w:i w:val="false"/>
          <w:iCs w:val="false"/>
          <w:color w:val="141218"/>
          <w:sz w:val="20"/>
          <w:szCs w:val="20"/>
          <w:highlight w:val="yellow"/>
          <w:highlightCs w:val="yellow"/>
        </w:rPr>
        <w:t xml:space="preserve">[E-mail]</w:t>
      </w:r>
      <w:r>
        <w:rPr>
          <w:rFonts w:ascii="Arial" w:cs="Arial" w:eastAsia="Arial" w:hAnsi="Arial"/>
          <w:b w:val="false"/>
          <w:bCs w:val="false"/>
          <w:i w:val="false"/>
          <w:iCs w:val="false"/>
          <w:color w:val="141218"/>
          <w:sz w:val="20"/>
          <w:szCs w:val="20"/>
        </w:rPr>
        <w:t xml:space="preserve">, </w:t>
      </w:r>
      <w:r>
        <w:rPr>
          <w:rFonts w:ascii="Arial" w:cs="Arial" w:eastAsia="Arial" w:hAnsi="Arial"/>
          <w:b w:val="false"/>
          <w:bCs w:val="false"/>
          <w:i w:val="false"/>
          <w:iCs w:val="false"/>
          <w:color w:val="141218"/>
          <w:sz w:val="20"/>
          <w:szCs w:val="20"/>
          <w:highlight w:val="yellow"/>
          <w:highlightCs w:val="yellow"/>
        </w:rPr>
        <w:t xml:space="preserve">[Téléphone]</w:t>
      </w:r>
      <w:r>
        <w:rPr>
          <w:rFonts w:ascii="Arial" w:cs="Arial" w:eastAsia="Arial" w:hAnsi="Arial"/>
          <w:b w:val="false"/>
          <w:bCs w:val="false"/>
          <w:i w:val="false"/>
          <w:iCs w:val="false"/>
          <w:color w:val="141218"/>
          <w:sz w:val="20"/>
          <w:szCs w:val="20"/>
        </w:rPr>
        <w:t xml:space="preserve"> ;</w:t>
      </w:r>
    </w:p>
    <w:p>
      <w:pPr>
        <w:spacing w:after="120" w:before="0" w:line="276"/>
      </w:pPr>
      <w:r>
        <w:rPr>
          <w:rFonts w:ascii="Arial" w:cs="Arial" w:eastAsia="Arial" w:hAnsi="Arial"/>
          <w:b w:val="false"/>
          <w:bCs w:val="false"/>
          <w:i w:val="false"/>
          <w:iCs w:val="false"/>
          <w:color w:val="141218"/>
          <w:sz w:val="20"/>
          <w:szCs w:val="20"/>
          <w:highlight w:val="yellow"/>
          <w:highlightCs w:val="yellow"/>
        </w:rPr>
        <w:t xml:space="preserve">[Prénom Nom du marié ou de la mariée 2]</w:t>
      </w:r>
      <w:r>
        <w:rPr>
          <w:rFonts w:ascii="Arial" w:cs="Arial" w:eastAsia="Arial" w:hAnsi="Arial"/>
          <w:b w:val="false"/>
          <w:bCs w:val="false"/>
          <w:i w:val="false"/>
          <w:iCs w:val="false"/>
          <w:color w:val="141218"/>
          <w:sz w:val="20"/>
          <w:szCs w:val="20"/>
        </w:rPr>
        <w:t xml:space="preserve">, demeurant </w:t>
      </w:r>
      <w:r>
        <w:rPr>
          <w:rFonts w:ascii="Arial" w:cs="Arial" w:eastAsia="Arial" w:hAnsi="Arial"/>
          <w:b w:val="false"/>
          <w:bCs w:val="false"/>
          <w:i w:val="false"/>
          <w:iCs w:val="false"/>
          <w:color w:val="141218"/>
          <w:sz w:val="20"/>
          <w:szCs w:val="20"/>
          <w:highlight w:val="yellow"/>
          <w:highlightCs w:val="yellow"/>
        </w:rPr>
        <w:t xml:space="preserve">[Adresse]</w:t>
      </w:r>
      <w:r>
        <w:rPr>
          <w:rFonts w:ascii="Arial" w:cs="Arial" w:eastAsia="Arial" w:hAnsi="Arial"/>
          <w:b w:val="false"/>
          <w:bCs w:val="false"/>
          <w:i w:val="false"/>
          <w:iCs w:val="false"/>
          <w:color w:val="141218"/>
          <w:sz w:val="20"/>
          <w:szCs w:val="20"/>
        </w:rPr>
        <w:t xml:space="preserve">, </w:t>
      </w:r>
      <w:r>
        <w:rPr>
          <w:rFonts w:ascii="Arial" w:cs="Arial" w:eastAsia="Arial" w:hAnsi="Arial"/>
          <w:b w:val="false"/>
          <w:bCs w:val="false"/>
          <w:i w:val="false"/>
          <w:iCs w:val="false"/>
          <w:color w:val="141218"/>
          <w:sz w:val="20"/>
          <w:szCs w:val="20"/>
          <w:highlight w:val="yellow"/>
          <w:highlightCs w:val="yellow"/>
        </w:rPr>
        <w:t xml:space="preserve">[E-mail]</w:t>
      </w:r>
      <w:r>
        <w:rPr>
          <w:rFonts w:ascii="Arial" w:cs="Arial" w:eastAsia="Arial" w:hAnsi="Arial"/>
          <w:b w:val="false"/>
          <w:bCs w:val="false"/>
          <w:i w:val="false"/>
          <w:iCs w:val="false"/>
          <w:color w:val="141218"/>
          <w:sz w:val="20"/>
          <w:szCs w:val="20"/>
        </w:rPr>
        <w:t xml:space="preserve">, </w:t>
      </w:r>
      <w:r>
        <w:rPr>
          <w:rFonts w:ascii="Arial" w:cs="Arial" w:eastAsia="Arial" w:hAnsi="Arial"/>
          <w:b w:val="false"/>
          <w:bCs w:val="false"/>
          <w:i w:val="false"/>
          <w:iCs w:val="false"/>
          <w:color w:val="141218"/>
          <w:sz w:val="20"/>
          <w:szCs w:val="20"/>
          <w:highlight w:val="yellow"/>
          <w:highlightCs w:val="yellow"/>
        </w:rPr>
        <w:t xml:space="preserve">[Téléphone]</w:t>
      </w:r>
      <w:r>
        <w:rPr>
          <w:rFonts w:ascii="Arial" w:cs="Arial" w:eastAsia="Arial" w:hAnsi="Arial"/>
          <w:b w:val="false"/>
          <w:bCs w:val="false"/>
          <w:i w:val="false"/>
          <w:iCs w:val="false"/>
          <w:color w:val="141218"/>
          <w:sz w:val="20"/>
          <w:szCs w:val="20"/>
        </w:rPr>
        <w:t xml:space="preserve"> ;</w:t>
      </w:r>
    </w:p>
    <w:p>
      <w:pPr>
        <w:spacing w:after="120" w:before="0" w:line="276"/>
      </w:pPr>
      <w:r>
        <w:rPr>
          <w:rFonts w:ascii="Arial" w:cs="Arial" w:eastAsia="Arial" w:hAnsi="Arial"/>
          <w:b w:val="false"/>
          <w:bCs w:val="false"/>
          <w:i w:val="false"/>
          <w:iCs w:val="false"/>
          <w:color w:val="141218"/>
          <w:sz w:val="20"/>
          <w:szCs w:val="20"/>
        </w:rPr>
        <w:t xml:space="preserve">ci-après ensemble « les Mariés ».</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2 – Objet et date du mariage</w:t>
      </w:r>
    </w:p>
    <w:p>
      <w:pPr>
        <w:spacing w:after="120" w:before="0" w:line="276"/>
      </w:pPr>
      <w:r>
        <w:rPr>
          <w:rFonts w:ascii="Arial" w:cs="Arial" w:eastAsia="Arial" w:hAnsi="Arial"/>
          <w:b w:val="false"/>
          <w:bCs w:val="false"/>
          <w:i w:val="false"/>
          <w:iCs w:val="false"/>
          <w:color w:val="141218"/>
          <w:sz w:val="20"/>
          <w:szCs w:val="20"/>
        </w:rPr>
        <w:t xml:space="preserve">Le présent contrat a pour objet la réalisation, par le Photographe, du reportage photographique du mariage des Mariés, selon la formule </w:t>
      </w:r>
      <w:r>
        <w:rPr>
          <w:rFonts w:ascii="Arial" w:cs="Arial" w:eastAsia="Arial" w:hAnsi="Arial"/>
          <w:b/>
          <w:bCs/>
          <w:i w:val="false"/>
          <w:iCs w:val="false"/>
          <w:color w:val="141218"/>
          <w:sz w:val="20"/>
          <w:szCs w:val="20"/>
          <w:highlight w:val="yellow"/>
          <w:highlightCs w:val="yellow"/>
        </w:rPr>
        <w:t xml:space="preserve">[nom de la formule]</w:t>
      </w:r>
      <w:r>
        <w:rPr>
          <w:rFonts w:ascii="Arial" w:cs="Arial" w:eastAsia="Arial" w:hAnsi="Arial"/>
          <w:b w:val="false"/>
          <w:bCs w:val="false"/>
          <w:i w:val="false"/>
          <w:iCs w:val="false"/>
          <w:color w:val="141218"/>
          <w:sz w:val="20"/>
          <w:szCs w:val="20"/>
        </w:rPr>
        <w:t xml:space="preserve"> décrite dans le devis n° </w:t>
      </w:r>
      <w:r>
        <w:rPr>
          <w:rFonts w:ascii="Arial" w:cs="Arial" w:eastAsia="Arial" w:hAnsi="Arial"/>
          <w:b w:val="false"/>
          <w:bCs w:val="false"/>
          <w:i w:val="false"/>
          <w:iCs w:val="false"/>
          <w:color w:val="141218"/>
          <w:sz w:val="20"/>
          <w:szCs w:val="20"/>
          <w:highlight w:val="yellow"/>
          <w:highlightCs w:val="yellow"/>
        </w:rPr>
        <w:t xml:space="preserve">[numéro]</w:t>
      </w:r>
      <w:r>
        <w:rPr>
          <w:rFonts w:ascii="Arial" w:cs="Arial" w:eastAsia="Arial" w:hAnsi="Arial"/>
          <w:b w:val="false"/>
          <w:bCs w:val="false"/>
          <w:i w:val="false"/>
          <w:iCs w:val="false"/>
          <w:color w:val="141218"/>
          <w:sz w:val="20"/>
          <w:szCs w:val="20"/>
        </w:rPr>
        <w:t xml:space="preserve"> du </w:t>
      </w:r>
      <w:r>
        <w:rPr>
          <w:rFonts w:ascii="Arial" w:cs="Arial" w:eastAsia="Arial" w:hAnsi="Arial"/>
          <w:b w:val="false"/>
          <w:bCs w:val="false"/>
          <w:i w:val="false"/>
          <w:iCs w:val="false"/>
          <w:color w:val="141218"/>
          <w:sz w:val="20"/>
          <w:szCs w:val="20"/>
          <w:highlight w:val="yellow"/>
          <w:highlightCs w:val="yellow"/>
        </w:rPr>
        <w:t xml:space="preserve">[date]</w:t>
      </w:r>
      <w:r>
        <w:rPr>
          <w:rFonts w:ascii="Arial" w:cs="Arial" w:eastAsia="Arial" w:hAnsi="Arial"/>
          <w:b w:val="false"/>
          <w:bCs w:val="false"/>
          <w:i w:val="false"/>
          <w:iCs w:val="false"/>
          <w:color w:val="141218"/>
          <w:sz w:val="20"/>
          <w:szCs w:val="20"/>
        </w:rPr>
        <w:t xml:space="preserve">, annexé au présent contrat.</w:t>
      </w:r>
    </w:p>
    <w:tbl>
      <w:tblPr>
        <w:tblW w:type="dxa" w:w="9638"/>
        <w:tblBorders>
          <w:top w:val="single" w:color="CFCAD8" w:sz="4"/>
          <w:left w:val="single" w:color="CFCAD8" w:sz="4"/>
          <w:bottom w:val="single" w:color="CFCAD8" w:sz="4"/>
          <w:right w:val="single" w:color="CFCAD8" w:sz="4"/>
          <w:insideH w:val="single" w:color="CFCAD8" w:sz="4"/>
          <w:insideV w:val="single" w:color="CFCAD8" w:sz="4"/>
        </w:tblBorders>
        <w:tblLayout w:type="fixed"/>
      </w:tblPr>
      <w:tblGrid>
        <w:gridCol w:w="3000"/>
        <w:gridCol w:w="6638"/>
      </w:tblGrid>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Date du mariage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[jour JJ/MM/AAAA]</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Formule retenue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[nom de la formule et description courte]</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Options</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[ex. séance d’engagement, second photographe, album]</w:t>
            </w:r>
          </w:p>
        </w:tc>
      </w:tr>
    </w:tbl>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3 – Lieux de la prestation</w:t>
      </w:r>
    </w:p>
    <w:tbl>
      <w:tblPr>
        <w:tblW w:type="dxa" w:w="9638"/>
        <w:tblBorders>
          <w:top w:val="single" w:color="CFCAD8" w:sz="4"/>
          <w:left w:val="single" w:color="CFCAD8" w:sz="4"/>
          <w:bottom w:val="single" w:color="CFCAD8" w:sz="4"/>
          <w:right w:val="single" w:color="CFCAD8" w:sz="4"/>
          <w:insideH w:val="single" w:color="CFCAD8" w:sz="4"/>
          <w:insideV w:val="single" w:color="CFCAD8" w:sz="4"/>
        </w:tblBorders>
        <w:tblLayout w:type="fixed"/>
      </w:tblPr>
      <w:tblGrid>
        <w:gridCol w:w="3000"/>
        <w:gridCol w:w="6638"/>
      </w:tblGrid>
      <w:tr>
        <w:trPr>
          <w:cantSplit/>
          <w:tblHeader/>
        </w:trPr>
        <w:tc>
          <w:tcPr>
            <w:tcW w:type="dxa" w:w="3000"/>
            <w:shd w:fill="141218"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FFFFFF"/>
                <w:sz w:val="20"/>
                <w:szCs w:val="20"/>
              </w:rPr>
              <w:t xml:space="preserve">Moment</w:t>
            </w:r>
          </w:p>
        </w:tc>
        <w:tc>
          <w:tcPr>
            <w:tcW w:type="dxa" w:w="6638"/>
            <w:shd w:fill="141218"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FFFFFF"/>
                <w:sz w:val="20"/>
                <w:szCs w:val="20"/>
              </w:rPr>
              <w:t xml:space="preserve">Lieu et adresse</w:t>
            </w:r>
          </w:p>
        </w:tc>
      </w:tr>
      <w:tr>
        <w:trPr>
          <w:cantSplit/>
          <w:tblHeader w:val="false"/>
        </w:trPr>
        <w:tc>
          <w:tcPr>
            <w:tcW w:type="dxa" w:w="3000"/>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Préparatifs</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[Adresse]</w:t>
            </w:r>
          </w:p>
        </w:tc>
      </w:tr>
      <w:tr>
        <w:trPr>
          <w:cantSplit/>
          <w:tblHeader w:val="false"/>
        </w:trPr>
        <w:tc>
          <w:tcPr>
            <w:tcW w:type="dxa" w:w="3000"/>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Cérémonie civile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[Mairie, adresse]</w:t>
            </w:r>
          </w:p>
        </w:tc>
      </w:tr>
      <w:tr>
        <w:trPr>
          <w:cantSplit/>
          <w:tblHeader w:val="false"/>
        </w:trPr>
        <w:tc>
          <w:tcPr>
            <w:tcW w:type="dxa" w:w="3000"/>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Cérémonie laïque ou religieuse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[Lieu, adresse]</w:t>
            </w:r>
          </w:p>
        </w:tc>
      </w:tr>
      <w:tr>
        <w:trPr>
          <w:cantSplit/>
          <w:tblHeader w:val="false"/>
        </w:trPr>
        <w:tc>
          <w:tcPr>
            <w:tcW w:type="dxa" w:w="3000"/>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Cocktail et réception</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[Domaine ou salle, adresse]</w:t>
            </w:r>
          </w:p>
        </w:tc>
      </w:tr>
      <w:tr>
        <w:trPr>
          <w:cantSplit/>
          <w:tblHeader w:val="false"/>
        </w:trPr>
        <w:tc>
          <w:tcPr>
            <w:tcW w:type="dxa" w:w="3000"/>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Autre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[Lieu, adresse]</w:t>
            </w:r>
          </w:p>
        </w:tc>
      </w:tr>
    </w:tbl>
    <w:p>
      <w:pPr>
        <w:spacing w:after="100" w:before="0"/>
      </w:pPr>
    </w:p>
    <w:p>
      <w:pPr>
        <w:spacing w:after="120" w:before="0" w:line="276"/>
      </w:pPr>
      <w:r>
        <w:rPr>
          <w:rFonts w:ascii="Arial" w:cs="Arial" w:eastAsia="Arial" w:hAnsi="Arial"/>
          <w:b/>
          <w:bCs/>
          <w:i w:val="false"/>
          <w:iCs w:val="false"/>
          <w:color w:val="141218"/>
          <w:sz w:val="20"/>
          <w:szCs w:val="20"/>
        </w:rPr>
        <w:t xml:space="preserve">Changement de lieu.</w:t>
      </w:r>
      <w:r>
        <w:rPr>
          <w:rFonts w:ascii="Arial" w:cs="Arial" w:eastAsia="Arial" w:hAnsi="Arial"/>
          <w:b w:val="false"/>
          <w:bCs w:val="false"/>
          <w:i w:val="false"/>
          <w:iCs w:val="false"/>
          <w:color w:val="141218"/>
          <w:sz w:val="20"/>
          <w:szCs w:val="20"/>
        </w:rPr>
        <w:t xml:space="preserve"> Si les adresses ne sont pas encore définitives à la signature, les frais de déplacement prévus à l’article 7 sont estimés à partir des lieux connus à cette date. Lorsque les adresses définitives sont connues, ou en cas de changement de lieu, le Photographe recalcule les frais de déplacement selon le barème de l’article 7 et communique par écrit le nouveau montant aux Mariés, avant toute facturation. Seuls les frais de déplacement sont ajustés : le prix de la prestation reste inchangé.</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4 – Horaires, moments couverts et heures supplémentaires</w:t>
      </w:r>
    </w:p>
    <w:tbl>
      <w:tblPr>
        <w:tblW w:type="dxa" w:w="9638"/>
        <w:tblBorders>
          <w:top w:val="single" w:color="CFCAD8" w:sz="4"/>
          <w:left w:val="single" w:color="CFCAD8" w:sz="4"/>
          <w:bottom w:val="single" w:color="CFCAD8" w:sz="4"/>
          <w:right w:val="single" w:color="CFCAD8" w:sz="4"/>
          <w:insideH w:val="single" w:color="CFCAD8" w:sz="4"/>
          <w:insideV w:val="single" w:color="CFCAD8" w:sz="4"/>
        </w:tblBorders>
        <w:tblLayout w:type="fixed"/>
      </w:tblPr>
      <w:tblGrid>
        <w:gridCol w:w="3000"/>
        <w:gridCol w:w="6638"/>
      </w:tblGrid>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Heure d’arrivée prévue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[hh:mm]</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Heure de fin prévue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[hh:mm]</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Durée de présence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[nombre]</w:t>
            </w:r>
            <w:r>
              <w:rPr>
                <w:rFonts w:ascii="Arial" w:cs="Arial" w:eastAsia="Arial" w:hAnsi="Arial"/>
                <w:b w:val="false"/>
                <w:bCs w:val="false"/>
                <w:i w:val="false"/>
                <w:iCs w:val="false"/>
                <w:color w:val="141218"/>
                <w:sz w:val="20"/>
                <w:szCs w:val="20"/>
              </w:rPr>
              <w:t xml:space="preserve"> heures</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Interruptions prévues</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[ex. pause entre la cérémonie civile et la cérémonie laïque, de hh:mm à hh:mm, ou « aucune »]</w:t>
            </w:r>
          </w:p>
        </w:tc>
      </w:tr>
    </w:tbl>
    <w:p>
      <w:pPr>
        <w:keepNext/>
        <w:spacing w:after="60" w:before="140" w:line="276"/>
      </w:pPr>
      <w:r>
        <w:rPr>
          <w:rFonts w:ascii="Arial" w:cs="Arial" w:eastAsia="Arial" w:hAnsi="Arial"/>
          <w:b w:val="false"/>
          <w:bCs w:val="false"/>
          <w:i w:val="false"/>
          <w:iCs w:val="false"/>
          <w:color w:val="141218"/>
          <w:sz w:val="20"/>
          <w:szCs w:val="20"/>
        </w:rPr>
        <w:t xml:space="preserve">Moments couverts (cochez les cases correspondantes) :</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rPr>
          <w:cantSplit/>
        </w:trPr>
        <w:tc>
          <w:tcPr>
            <w:tcW w:type="dxa" w:w="4819"/>
            <w:tcMar>
              <w:top w:type="dxa" w:w="80"/>
              <w:left w:type="dxa" w:w="120"/>
              <w:bottom w:type="dxa" w:w="80"/>
              <w:right w:type="dxa" w:w="120"/>
            </w:tcMar>
            <w:vAlign w:val="top"/>
          </w:tcPr>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Préparatifs</w:t>
            </w:r>
          </w:p>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Cérémonie civile</w:t>
            </w:r>
          </w:p>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Cérémonie laïque ou religieuse</w:t>
            </w:r>
          </w:p>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Photos de groupe</w:t>
            </w:r>
          </w:p>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Séance photo de couple</w:t>
            </w:r>
          </w:p>
        </w:tc>
        <w:tc>
          <w:tcPr>
            <w:tcW w:type="dxa" w:w="4819"/>
            <w:tcMar>
              <w:top w:type="dxa" w:w="80"/>
              <w:left w:type="dxa" w:w="120"/>
              <w:bottom w:type="dxa" w:w="80"/>
              <w:right w:type="dxa" w:w="120"/>
            </w:tcMar>
            <w:vAlign w:val="top"/>
          </w:tcPr>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Cocktail ou vin d’honneur</w:t>
            </w:r>
          </w:p>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Dîner et discours</w:t>
            </w:r>
          </w:p>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Soirée (première danse, ouverture du bal)</w:t>
            </w:r>
          </w:p>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highlight w:val="yellow"/>
                <w:highlightCs w:val="yellow"/>
              </w:rPr>
              <w:t xml:space="preserve">[Autre moment]</w:t>
            </w:r>
          </w:p>
        </w:tc>
      </w:tr>
    </w:tbl>
    <w:p>
      <w:pPr>
        <w:spacing w:after="120" w:before="120" w:line="276"/>
      </w:pPr>
      <w:r>
        <w:rPr>
          <w:rFonts w:ascii="Arial" w:cs="Arial" w:eastAsia="Arial" w:hAnsi="Arial"/>
          <w:b/>
          <w:bCs/>
          <w:i w:val="false"/>
          <w:iCs w:val="false"/>
          <w:color w:val="141218"/>
          <w:sz w:val="20"/>
          <w:szCs w:val="20"/>
        </w:rPr>
        <w:t xml:space="preserve">Heures supplémentaires.</w:t>
      </w:r>
      <w:r>
        <w:rPr>
          <w:rFonts w:ascii="Arial" w:cs="Arial" w:eastAsia="Arial" w:hAnsi="Arial"/>
          <w:b w:val="false"/>
          <w:bCs w:val="false"/>
          <w:i w:val="false"/>
          <w:iCs w:val="false"/>
          <w:color w:val="141218"/>
          <w:sz w:val="20"/>
          <w:szCs w:val="20"/>
        </w:rPr>
        <w:t xml:space="preserve"> Toute prolongation au-delà de l’heure de fin prévue est demandée par les Mariés ou par la personne qu’ils désignent comme contact du jour J (</w:t>
      </w:r>
      <w:r>
        <w:rPr>
          <w:rFonts w:ascii="Arial" w:cs="Arial" w:eastAsia="Arial" w:hAnsi="Arial"/>
          <w:b w:val="false"/>
          <w:bCs w:val="false"/>
          <w:i w:val="false"/>
          <w:iCs w:val="false"/>
          <w:color w:val="141218"/>
          <w:sz w:val="20"/>
          <w:szCs w:val="20"/>
          <w:highlight w:val="yellow"/>
          <w:highlightCs w:val="yellow"/>
        </w:rPr>
        <w:t xml:space="preserve">[Prénom Nom]</w:t>
      </w:r>
      <w:r>
        <w:rPr>
          <w:rFonts w:ascii="Arial" w:cs="Arial" w:eastAsia="Arial" w:hAnsi="Arial"/>
          <w:b w:val="false"/>
          <w:bCs w:val="false"/>
          <w:i w:val="false"/>
          <w:iCs w:val="false"/>
          <w:color w:val="141218"/>
          <w:sz w:val="20"/>
          <w:szCs w:val="20"/>
        </w:rPr>
        <w:t xml:space="preserve">), et acceptée par le Photographe selon ses disponibilités. Elle est facturée </w:t>
      </w:r>
      <w:r>
        <w:rPr>
          <w:rFonts w:ascii="Arial" w:cs="Arial" w:eastAsia="Arial" w:hAnsi="Arial"/>
          <w:b/>
          <w:bCs/>
          <w:i w:val="false"/>
          <w:iCs w:val="false"/>
          <w:color w:val="141218"/>
          <w:sz w:val="20"/>
          <w:szCs w:val="20"/>
          <w:highlight w:val="yellow"/>
          <w:highlightCs w:val="yellow"/>
        </w:rPr>
        <w:t xml:space="preserve">[montant]</w:t>
      </w:r>
      <w:r>
        <w:rPr>
          <w:rFonts w:ascii="Arial" w:cs="Arial" w:eastAsia="Arial" w:hAnsi="Arial"/>
          <w:b/>
          <w:bCs/>
          <w:i w:val="false"/>
          <w:iCs w:val="false"/>
          <w:color w:val="141218"/>
          <w:sz w:val="20"/>
          <w:szCs w:val="20"/>
        </w:rPr>
        <w:t xml:space="preserve"> € TTC par heure supplémentaire</w:t>
      </w:r>
      <w:r>
        <w:rPr>
          <w:rFonts w:ascii="Arial" w:cs="Arial" w:eastAsia="Arial" w:hAnsi="Arial"/>
          <w:b w:val="false"/>
          <w:bCs w:val="false"/>
          <w:i w:val="false"/>
          <w:iCs w:val="false"/>
          <w:color w:val="141218"/>
          <w:sz w:val="20"/>
          <w:szCs w:val="20"/>
        </w:rPr>
        <w:t xml:space="preserve">, décomptée </w:t>
      </w:r>
      <w:r>
        <w:rPr>
          <w:rFonts w:ascii="Arial" w:cs="Arial" w:eastAsia="Arial" w:hAnsi="Arial"/>
          <w:b w:val="false"/>
          <w:bCs w:val="false"/>
          <w:i w:val="false"/>
          <w:iCs w:val="false"/>
          <w:color w:val="141218"/>
          <w:sz w:val="20"/>
          <w:szCs w:val="20"/>
          <w:highlight w:val="yellow"/>
          <w:highlightCs w:val="yellow"/>
        </w:rPr>
        <w:t xml:space="preserve">[par tranche de 30 minutes / par heure entamée]</w:t>
      </w:r>
      <w:r>
        <w:rPr>
          <w:rFonts w:ascii="Arial" w:cs="Arial" w:eastAsia="Arial" w:hAnsi="Arial"/>
          <w:b w:val="false"/>
          <w:bCs w:val="false"/>
          <w:i w:val="false"/>
          <w:iCs w:val="false"/>
          <w:color w:val="141218"/>
          <w:sz w:val="20"/>
          <w:szCs w:val="20"/>
        </w:rPr>
        <w:t xml:space="preserve"> à partir de l’heure de fin prévue. Un retard dans le déroulé de la journée qui ne relève pas du Photographe est traité comme une prolongation. Les heures supplémentaires sont réglées </w:t>
      </w:r>
      <w:r>
        <w:rPr>
          <w:rFonts w:ascii="Arial" w:cs="Arial" w:eastAsia="Arial" w:hAnsi="Arial"/>
          <w:b w:val="false"/>
          <w:bCs w:val="false"/>
          <w:i w:val="false"/>
          <w:iCs w:val="false"/>
          <w:color w:val="141218"/>
          <w:sz w:val="20"/>
          <w:szCs w:val="20"/>
          <w:highlight w:val="yellow"/>
          <w:highlightCs w:val="yellow"/>
        </w:rPr>
        <w:t xml:space="preserve">[avec le solde / à réception de la facture après le mariage]</w:t>
      </w:r>
      <w:r>
        <w:rPr>
          <w:rFonts w:ascii="Arial" w:cs="Arial" w:eastAsia="Arial" w:hAnsi="Arial"/>
          <w:b w:val="false"/>
          <w:bCs w:val="false"/>
          <w:i w:val="false"/>
          <w:iCs w:val="false"/>
          <w:color w:val="141218"/>
          <w:sz w:val="20"/>
          <w:szCs w:val="20"/>
        </w:rPr>
        <w:t xml:space="preserve">.</w:t>
      </w:r>
    </w:p>
    <w:p>
      <w:pPr>
        <w:spacing w:after="120" w:before="100" w:line="264"/>
      </w:pPr>
      <w:r>
        <w:rPr>
          <w:rFonts w:ascii="Arial" w:cs="Arial" w:eastAsia="Arial" w:hAnsi="Arial"/>
          <w:b/>
          <w:bCs/>
          <w:i/>
          <w:iCs/>
          <w:color w:val="6B6475"/>
          <w:sz w:val="18"/>
          <w:szCs w:val="18"/>
        </w:rPr>
        <w:t xml:space="preserve">Conseil : </w:t>
      </w:r>
      <w:r>
        <w:rPr>
          <w:rFonts w:ascii="Arial" w:cs="Arial" w:eastAsia="Arial" w:hAnsi="Arial"/>
          <w:b w:val="false"/>
          <w:bCs w:val="false"/>
          <w:i/>
          <w:iCs/>
          <w:color w:val="6B6475"/>
          <w:sz w:val="18"/>
          <w:szCs w:val="18"/>
        </w:rPr>
        <w:t xml:space="preserve">fixez ce tarif avant le mariage : le jour J, il suffit d’une phrase pour proposer de rester, et personne n’a à négocier au milieu de la piste de danse.</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5 – Repas de l’équipe</w:t>
      </w:r>
    </w:p>
    <w:p>
      <w:pPr>
        <w:spacing w:after="120" w:before="0" w:line="276"/>
      </w:pPr>
      <w:r>
        <w:rPr>
          <w:rFonts w:ascii="Arial" w:cs="Arial" w:eastAsia="Arial" w:hAnsi="Arial"/>
          <w:b w:val="false"/>
          <w:bCs w:val="false"/>
          <w:i w:val="false"/>
          <w:iCs w:val="false"/>
          <w:color w:val="141218"/>
          <w:sz w:val="20"/>
          <w:szCs w:val="20"/>
        </w:rPr>
        <w:t xml:space="preserve">Lorsque la prestation couvre une période de repas, un repas complet et une boisson non alcoolisée seront prévus pour chaque membre de l’équipe présent.</w:t>
      </w:r>
    </w:p>
    <w:tbl>
      <w:tblPr>
        <w:tblW w:type="dxa" w:w="9638"/>
        <w:tblBorders>
          <w:top w:val="single" w:color="CFCAD8" w:sz="4"/>
          <w:left w:val="single" w:color="CFCAD8" w:sz="4"/>
          <w:bottom w:val="single" w:color="CFCAD8" w:sz="4"/>
          <w:right w:val="single" w:color="CFCAD8" w:sz="4"/>
          <w:insideH w:val="single" w:color="CFCAD8" w:sz="4"/>
          <w:insideV w:val="single" w:color="CFCAD8" w:sz="4"/>
        </w:tblBorders>
        <w:tblLayout w:type="fixed"/>
      </w:tblPr>
      <w:tblGrid>
        <w:gridCol w:w="3000"/>
        <w:gridCol w:w="6638"/>
      </w:tblGrid>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Équipe présente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[nombre]</w:t>
            </w:r>
            <w:r>
              <w:rPr>
                <w:rFonts w:ascii="Arial" w:cs="Arial" w:eastAsia="Arial" w:hAnsi="Arial"/>
                <w:b w:val="false"/>
                <w:bCs w:val="false"/>
                <w:i w:val="false"/>
                <w:iCs w:val="false"/>
                <w:color w:val="141218"/>
                <w:sz w:val="20"/>
                <w:szCs w:val="20"/>
              </w:rPr>
              <w:t xml:space="preserve"> personne(s) : </w:t>
            </w:r>
            <w:r>
              <w:rPr>
                <w:rFonts w:ascii="Arial" w:cs="Arial" w:eastAsia="Arial" w:hAnsi="Arial"/>
                <w:b w:val="false"/>
                <w:bCs w:val="false"/>
                <w:i w:val="false"/>
                <w:iCs w:val="false"/>
                <w:color w:val="141218"/>
                <w:sz w:val="20"/>
                <w:szCs w:val="20"/>
                <w:highlight w:val="yellow"/>
                <w:highlightCs w:val="yellow"/>
              </w:rPr>
              <w:t xml:space="preserve">[Photographe, second photographe, assistant]</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Repas concernés</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[déjeuner / dîner]</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Restrictions alimentaires</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[à préciser, ou « aucune »]</w:t>
            </w:r>
          </w:p>
        </w:tc>
      </w:tr>
    </w:tbl>
    <w:p>
      <w:pPr>
        <w:spacing w:after="120" w:before="120" w:line="276"/>
      </w:pPr>
      <w:r>
        <w:rPr>
          <w:rFonts w:ascii="Arial" w:cs="Arial" w:eastAsia="Arial" w:hAnsi="Arial"/>
          <w:b w:val="false"/>
          <w:bCs w:val="false"/>
          <w:i w:val="false"/>
          <w:iCs w:val="false"/>
          <w:color w:val="141218"/>
          <w:sz w:val="20"/>
          <w:szCs w:val="20"/>
        </w:rPr>
        <w:t xml:space="preserve">Les Mariés transmettent ces informations à leur traiteur ou à leur lieu de réception. Dans la mesure du possible, l’équipe est servie en même temps que les invités, afin d’être disponible pour les moments clés qui suivent le repas.</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6 – Prix, acompte, échéancier et solde</w:t>
      </w:r>
    </w:p>
    <w:p>
      <w:pPr>
        <w:spacing w:after="120" w:before="0" w:line="276"/>
      </w:pPr>
      <w:r>
        <w:rPr>
          <w:rFonts w:ascii="Arial" w:cs="Arial" w:eastAsia="Arial" w:hAnsi="Arial"/>
          <w:b w:val="false"/>
          <w:bCs w:val="false"/>
          <w:i w:val="false"/>
          <w:iCs w:val="false"/>
          <w:color w:val="141218"/>
          <w:sz w:val="20"/>
          <w:szCs w:val="20"/>
        </w:rPr>
        <w:t xml:space="preserve">Le prix total de la prestation est de </w:t>
      </w:r>
      <w:r>
        <w:rPr>
          <w:rFonts w:ascii="Arial" w:cs="Arial" w:eastAsia="Arial" w:hAnsi="Arial"/>
          <w:b/>
          <w:bCs/>
          <w:i w:val="false"/>
          <w:iCs w:val="false"/>
          <w:color w:val="141218"/>
          <w:sz w:val="20"/>
          <w:szCs w:val="20"/>
          <w:highlight w:val="yellow"/>
          <w:highlightCs w:val="yellow"/>
        </w:rPr>
        <w:t xml:space="preserve">[montant]</w:t>
      </w:r>
      <w:r>
        <w:rPr>
          <w:rFonts w:ascii="Arial" w:cs="Arial" w:eastAsia="Arial" w:hAnsi="Arial"/>
          <w:b/>
          <w:bCs/>
          <w:i w:val="false"/>
          <w:iCs w:val="false"/>
          <w:color w:val="141218"/>
          <w:sz w:val="20"/>
          <w:szCs w:val="20"/>
        </w:rPr>
        <w:t xml:space="preserve"> € TTC</w:t>
      </w:r>
      <w:r>
        <w:rPr>
          <w:rFonts w:ascii="Arial" w:cs="Arial" w:eastAsia="Arial" w:hAnsi="Arial"/>
          <w:b w:val="false"/>
          <w:bCs w:val="false"/>
          <w:i w:val="false"/>
          <w:iCs w:val="false"/>
          <w:color w:val="141218"/>
          <w:sz w:val="20"/>
          <w:szCs w:val="20"/>
        </w:rPr>
        <w:t xml:space="preserve"> (</w:t>
      </w:r>
      <w:r>
        <w:rPr>
          <w:rFonts w:ascii="Arial" w:cs="Arial" w:eastAsia="Arial" w:hAnsi="Arial"/>
          <w:b w:val="false"/>
          <w:bCs w:val="false"/>
          <w:i w:val="false"/>
          <w:iCs w:val="false"/>
          <w:color w:val="141218"/>
          <w:sz w:val="20"/>
          <w:szCs w:val="20"/>
          <w:highlight w:val="yellow"/>
          <w:highlightCs w:val="yellow"/>
        </w:rPr>
        <w:t xml:space="preserve">[montant]</w:t>
      </w:r>
      <w:r>
        <w:rPr>
          <w:rFonts w:ascii="Arial" w:cs="Arial" w:eastAsia="Arial" w:hAnsi="Arial"/>
          <w:b w:val="false"/>
          <w:bCs w:val="false"/>
          <w:i w:val="false"/>
          <w:iCs w:val="false"/>
          <w:color w:val="141218"/>
          <w:sz w:val="20"/>
          <w:szCs w:val="20"/>
        </w:rPr>
        <w:t xml:space="preserve"> € HT, TVA </w:t>
      </w:r>
      <w:r>
        <w:rPr>
          <w:rFonts w:ascii="Arial" w:cs="Arial" w:eastAsia="Arial" w:hAnsi="Arial"/>
          <w:b w:val="false"/>
          <w:bCs w:val="false"/>
          <w:i w:val="false"/>
          <w:iCs w:val="false"/>
          <w:color w:val="141218"/>
          <w:sz w:val="20"/>
          <w:szCs w:val="20"/>
          <w:highlight w:val="yellow"/>
          <w:highlightCs w:val="yellow"/>
        </w:rPr>
        <w:t xml:space="preserve">[taux]</w:t>
      </w:r>
      <w:r>
        <w:rPr>
          <w:rFonts w:ascii="Arial" w:cs="Arial" w:eastAsia="Arial" w:hAnsi="Arial"/>
          <w:b w:val="false"/>
          <w:bCs w:val="false"/>
          <w:i w:val="false"/>
          <w:iCs w:val="false"/>
          <w:color w:val="141218"/>
          <w:sz w:val="20"/>
          <w:szCs w:val="20"/>
        </w:rPr>
        <w:t xml:space="preserve"> %) </w:t>
      </w:r>
      <w:r>
        <w:rPr>
          <w:rFonts w:ascii="Arial" w:cs="Arial" w:eastAsia="Arial" w:hAnsi="Arial"/>
          <w:b w:val="false"/>
          <w:bCs w:val="false"/>
          <w:i w:val="false"/>
          <w:iCs w:val="false"/>
          <w:color w:val="141218"/>
          <w:sz w:val="20"/>
          <w:szCs w:val="20"/>
          <w:highlight w:val="yellow"/>
          <w:highlightCs w:val="yellow"/>
        </w:rPr>
        <w:t xml:space="preserve">[ou : TVA non applicable, article 293 B du CGI]</w:t>
      </w:r>
      <w:r>
        <w:rPr>
          <w:rFonts w:ascii="Arial" w:cs="Arial" w:eastAsia="Arial" w:hAnsi="Arial"/>
          <w:b w:val="false"/>
          <w:bCs w:val="false"/>
          <w:i w:val="false"/>
          <w:iCs w:val="false"/>
          <w:color w:val="141218"/>
          <w:sz w:val="20"/>
          <w:szCs w:val="20"/>
        </w:rPr>
        <w:t xml:space="preserve">. Il comprend : </w:t>
      </w:r>
      <w:r>
        <w:rPr>
          <w:rFonts w:ascii="Arial" w:cs="Arial" w:eastAsia="Arial" w:hAnsi="Arial"/>
          <w:b w:val="false"/>
          <w:bCs w:val="false"/>
          <w:i w:val="false"/>
          <w:iCs w:val="false"/>
          <w:color w:val="141218"/>
          <w:sz w:val="20"/>
          <w:szCs w:val="20"/>
          <w:highlight w:val="yellow"/>
          <w:highlightCs w:val="yellow"/>
        </w:rPr>
        <w:t xml:space="preserve">[liste des éléments inclus, ex. reportage, retouche, galerie en ligne, frais de déplacement dans la limite indiquée à l’article 7]</w:t>
      </w:r>
      <w:r>
        <w:rPr>
          <w:rFonts w:ascii="Arial" w:cs="Arial" w:eastAsia="Arial" w:hAnsi="Arial"/>
          <w:b w:val="false"/>
          <w:bCs w:val="false"/>
          <w:i w:val="false"/>
          <w:iCs w:val="false"/>
          <w:color w:val="141218"/>
          <w:sz w:val="20"/>
          <w:szCs w:val="20"/>
        </w:rPr>
        <w:t xml:space="preserve">.</w:t>
      </w:r>
    </w:p>
    <w:p>
      <w:pPr>
        <w:spacing w:after="120" w:before="0" w:line="276"/>
      </w:pPr>
      <w:r>
        <w:rPr>
          <w:rFonts w:ascii="Arial" w:cs="Arial" w:eastAsia="Arial" w:hAnsi="Arial"/>
          <w:b/>
          <w:bCs/>
          <w:i w:val="false"/>
          <w:iCs w:val="false"/>
          <w:color w:val="141218"/>
          <w:sz w:val="20"/>
          <w:szCs w:val="20"/>
        </w:rPr>
        <w:t xml:space="preserve">Acompte.</w:t>
      </w:r>
      <w:r>
        <w:rPr>
          <w:rFonts w:ascii="Arial" w:cs="Arial" w:eastAsia="Arial" w:hAnsi="Arial"/>
          <w:b w:val="false"/>
          <w:bCs w:val="false"/>
          <w:i w:val="false"/>
          <w:iCs w:val="false"/>
          <w:color w:val="141218"/>
          <w:sz w:val="20"/>
          <w:szCs w:val="20"/>
        </w:rPr>
        <w:t xml:space="preserve"> À la signature du présent contrat, les Mariés versent un </w:t>
      </w:r>
      <w:r>
        <w:rPr>
          <w:rFonts w:ascii="Arial" w:cs="Arial" w:eastAsia="Arial" w:hAnsi="Arial"/>
          <w:b/>
          <w:bCs/>
          <w:i w:val="false"/>
          <w:iCs w:val="false"/>
          <w:color w:val="141218"/>
          <w:sz w:val="20"/>
          <w:szCs w:val="20"/>
        </w:rPr>
        <w:t xml:space="preserve">acompte</w:t>
      </w:r>
      <w:r>
        <w:rPr>
          <w:rFonts w:ascii="Arial" w:cs="Arial" w:eastAsia="Arial" w:hAnsi="Arial"/>
          <w:b w:val="false"/>
          <w:bCs w:val="false"/>
          <w:i w:val="false"/>
          <w:iCs w:val="false"/>
          <w:color w:val="141218"/>
          <w:sz w:val="20"/>
          <w:szCs w:val="20"/>
        </w:rPr>
        <w:t xml:space="preserve"> de </w:t>
      </w:r>
      <w:r>
        <w:rPr>
          <w:rFonts w:ascii="Arial" w:cs="Arial" w:eastAsia="Arial" w:hAnsi="Arial"/>
          <w:b w:val="false"/>
          <w:bCs w:val="false"/>
          <w:i w:val="false"/>
          <w:iCs w:val="false"/>
          <w:color w:val="141218"/>
          <w:sz w:val="20"/>
          <w:szCs w:val="20"/>
          <w:highlight w:val="yellow"/>
          <w:highlightCs w:val="yellow"/>
        </w:rPr>
        <w:t xml:space="preserve">[montant]</w:t>
      </w:r>
      <w:r>
        <w:rPr>
          <w:rFonts w:ascii="Arial" w:cs="Arial" w:eastAsia="Arial" w:hAnsi="Arial"/>
          <w:b w:val="false"/>
          <w:bCs w:val="false"/>
          <w:i w:val="false"/>
          <w:iCs w:val="false"/>
          <w:color w:val="141218"/>
          <w:sz w:val="20"/>
          <w:szCs w:val="20"/>
        </w:rPr>
        <w:t xml:space="preserve"> € TTC, soit </w:t>
      </w:r>
      <w:r>
        <w:rPr>
          <w:rFonts w:ascii="Arial" w:cs="Arial" w:eastAsia="Arial" w:hAnsi="Arial"/>
          <w:b w:val="false"/>
          <w:bCs w:val="false"/>
          <w:i w:val="false"/>
          <w:iCs w:val="false"/>
          <w:color w:val="141218"/>
          <w:sz w:val="20"/>
          <w:szCs w:val="20"/>
          <w:highlight w:val="yellow"/>
          <w:highlightCs w:val="yellow"/>
        </w:rPr>
        <w:t xml:space="preserve">[pourcentage]</w:t>
      </w:r>
      <w:r>
        <w:rPr>
          <w:rFonts w:ascii="Arial" w:cs="Arial" w:eastAsia="Arial" w:hAnsi="Arial"/>
          <w:b w:val="false"/>
          <w:bCs w:val="false"/>
          <w:i w:val="false"/>
          <w:iCs w:val="false"/>
          <w:color w:val="141218"/>
          <w:sz w:val="20"/>
          <w:szCs w:val="20"/>
        </w:rPr>
        <w:t xml:space="preserve"> % du prix total. Les parties conviennent expressément que cette somme constitue un acompte, et non des arrhes. La date du mariage est réservée à réception du contrat signé et de l’acompte.</w:t>
      </w:r>
    </w:p>
    <w:p>
      <w:pPr>
        <w:keepNext/>
        <w:spacing w:after="60" w:before="0" w:line="276"/>
      </w:pPr>
      <w:r>
        <w:rPr>
          <w:rFonts w:ascii="Arial" w:cs="Arial" w:eastAsia="Arial" w:hAnsi="Arial"/>
          <w:b/>
          <w:bCs/>
          <w:i w:val="false"/>
          <w:iCs w:val="false"/>
          <w:color w:val="141218"/>
          <w:sz w:val="20"/>
          <w:szCs w:val="20"/>
        </w:rPr>
        <w:t xml:space="preserve">Échéancier des paiements :</w:t>
      </w:r>
    </w:p>
    <w:tbl>
      <w:tblPr>
        <w:tblW w:type="dxa" w:w="9638"/>
        <w:tblBorders>
          <w:top w:val="single" w:color="CFCAD8" w:sz="4"/>
          <w:left w:val="single" w:color="CFCAD8" w:sz="4"/>
          <w:bottom w:val="single" w:color="CFCAD8" w:sz="4"/>
          <w:right w:val="single" w:color="CFCAD8" w:sz="4"/>
          <w:insideH w:val="single" w:color="CFCAD8" w:sz="4"/>
          <w:insideV w:val="single" w:color="CFCAD8" w:sz="4"/>
        </w:tblBorders>
        <w:tblLayout w:type="fixed"/>
      </w:tblPr>
      <w:tblGrid>
        <w:gridCol w:w="2300"/>
        <w:gridCol w:w="2900"/>
        <w:gridCol w:w="2000"/>
        <w:gridCol w:w="2438"/>
      </w:tblGrid>
      <w:tr>
        <w:trPr>
          <w:cantSplit/>
          <w:tblHeader/>
        </w:trPr>
        <w:tc>
          <w:tcPr>
            <w:tcW w:type="dxa" w:w="2300"/>
            <w:shd w:fill="141218"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FFFFFF"/>
                <w:sz w:val="20"/>
                <w:szCs w:val="20"/>
              </w:rPr>
              <w:t xml:space="preserve">Échéance</w:t>
            </w:r>
          </w:p>
        </w:tc>
        <w:tc>
          <w:tcPr>
            <w:tcW w:type="dxa" w:w="2900"/>
            <w:shd w:fill="141218"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FFFFFF"/>
                <w:sz w:val="20"/>
                <w:szCs w:val="20"/>
              </w:rPr>
              <w:t xml:space="preserve">Date ou événement</w:t>
            </w:r>
          </w:p>
        </w:tc>
        <w:tc>
          <w:tcPr>
            <w:tcW w:type="dxa" w:w="2000"/>
            <w:shd w:fill="141218"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FFFFFF"/>
                <w:sz w:val="20"/>
                <w:szCs w:val="20"/>
              </w:rPr>
              <w:t xml:space="preserve">Montant TTC</w:t>
            </w:r>
          </w:p>
        </w:tc>
        <w:tc>
          <w:tcPr>
            <w:tcW w:type="dxa" w:w="2438"/>
            <w:shd w:fill="141218"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FFFFFF"/>
                <w:sz w:val="20"/>
                <w:szCs w:val="20"/>
              </w:rPr>
              <w:t xml:space="preserve">Mode de paiement</w:t>
            </w:r>
          </w:p>
        </w:tc>
      </w:tr>
      <w:tr>
        <w:trPr>
          <w:cantSplit/>
          <w:tblHeader w:val="false"/>
        </w:trPr>
        <w:tc>
          <w:tcPr>
            <w:tcW w:type="dxa" w:w="2300"/>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Acompte</w:t>
            </w:r>
          </w:p>
        </w:tc>
        <w:tc>
          <w:tcPr>
            <w:tcW w:type="dxa" w:w="2900"/>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rPr>
              <w:t xml:space="preserve">À la signature du contrat</w:t>
            </w:r>
          </w:p>
        </w:tc>
        <w:tc>
          <w:tcPr>
            <w:tcW w:type="dxa" w:w="2000"/>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[montant]</w:t>
            </w:r>
            <w:r>
              <w:rPr>
                <w:rFonts w:ascii="Arial" w:cs="Arial" w:eastAsia="Arial" w:hAnsi="Arial"/>
                <w:b w:val="false"/>
                <w:bCs w:val="false"/>
                <w:i w:val="false"/>
                <w:iCs w:val="false"/>
                <w:color w:val="141218"/>
                <w:sz w:val="20"/>
                <w:szCs w:val="20"/>
              </w:rPr>
              <w:t xml:space="preserve"> €</w:t>
            </w:r>
          </w:p>
        </w:tc>
        <w:tc>
          <w:tcPr>
            <w:tcW w:type="dxa" w:w="2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[virement, carte, chèque]</w:t>
            </w:r>
          </w:p>
        </w:tc>
      </w:tr>
      <w:tr>
        <w:trPr>
          <w:cantSplit/>
          <w:tblHeader w:val="false"/>
        </w:trPr>
        <w:tc>
          <w:tcPr>
            <w:tcW w:type="dxa" w:w="2300"/>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Deuxième versement</w:t>
            </w:r>
          </w:p>
        </w:tc>
        <w:tc>
          <w:tcPr>
            <w:tcW w:type="dxa" w:w="2900"/>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[date, ex. 6 mois avant le mariage]</w:t>
            </w:r>
          </w:p>
        </w:tc>
        <w:tc>
          <w:tcPr>
            <w:tcW w:type="dxa" w:w="2000"/>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[montant]</w:t>
            </w:r>
            <w:r>
              <w:rPr>
                <w:rFonts w:ascii="Arial" w:cs="Arial" w:eastAsia="Arial" w:hAnsi="Arial"/>
                <w:b w:val="false"/>
                <w:bCs w:val="false"/>
                <w:i w:val="false"/>
                <w:iCs w:val="false"/>
                <w:color w:val="141218"/>
                <w:sz w:val="20"/>
                <w:szCs w:val="20"/>
              </w:rPr>
              <w:t xml:space="preserve"> €</w:t>
            </w:r>
          </w:p>
        </w:tc>
        <w:tc>
          <w:tcPr>
            <w:tcW w:type="dxa" w:w="2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[mode]</w:t>
            </w:r>
          </w:p>
        </w:tc>
      </w:tr>
      <w:tr>
        <w:trPr>
          <w:cantSplit/>
          <w:tblHeader w:val="false"/>
        </w:trPr>
        <w:tc>
          <w:tcPr>
            <w:tcW w:type="dxa" w:w="2300"/>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Solde</w:t>
            </w:r>
          </w:p>
        </w:tc>
        <w:tc>
          <w:tcPr>
            <w:tcW w:type="dxa" w:w="2900"/>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[date, ex. 30 jours avant le mariage]</w:t>
            </w:r>
          </w:p>
        </w:tc>
        <w:tc>
          <w:tcPr>
            <w:tcW w:type="dxa" w:w="2000"/>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[montant]</w:t>
            </w:r>
            <w:r>
              <w:rPr>
                <w:rFonts w:ascii="Arial" w:cs="Arial" w:eastAsia="Arial" w:hAnsi="Arial"/>
                <w:b w:val="false"/>
                <w:bCs w:val="false"/>
                <w:i w:val="false"/>
                <w:iCs w:val="false"/>
                <w:color w:val="141218"/>
                <w:sz w:val="20"/>
                <w:szCs w:val="20"/>
              </w:rPr>
              <w:t xml:space="preserve"> €</w:t>
            </w:r>
          </w:p>
        </w:tc>
        <w:tc>
          <w:tcPr>
            <w:tcW w:type="dxa" w:w="2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[mode]</w:t>
            </w:r>
          </w:p>
        </w:tc>
      </w:tr>
      <w:tr>
        <w:trPr>
          <w:cantSplit/>
          <w:tblHeader w:val="false"/>
        </w:trPr>
        <w:tc>
          <w:tcPr>
            <w:tcW w:type="dxa" w:w="2300"/>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Total</w:t>
            </w:r>
          </w:p>
        </w:tc>
        <w:tc>
          <w:tcPr>
            <w:tcW w:type="dxa" w:w="2900"/>
            <w:tcMar>
              <w:top w:type="dxa" w:w="80"/>
              <w:left w:type="dxa" w:w="120"/>
              <w:bottom w:type="dxa" w:w="80"/>
              <w:right w:type="dxa" w:w="120"/>
            </w:tcMar>
            <w:vAlign w:val="top"/>
          </w:tcPr>
          <w:p>
            <w:pPr>
              <w:spacing w:after="40" w:before="0" w:line="276"/>
            </w:pPr>
          </w:p>
        </w:tc>
        <w:tc>
          <w:tcPr>
            <w:tcW w:type="dxa" w:w="2000"/>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[montant]</w:t>
            </w:r>
            <w:r>
              <w:rPr>
                <w:rFonts w:ascii="Arial" w:cs="Arial" w:eastAsia="Arial" w:hAnsi="Arial"/>
                <w:b w:val="false"/>
                <w:bCs w:val="false"/>
                <w:i w:val="false"/>
                <w:iCs w:val="false"/>
                <w:color w:val="141218"/>
                <w:sz w:val="20"/>
                <w:szCs w:val="20"/>
              </w:rPr>
              <w:t xml:space="preserve"> €</w:t>
            </w:r>
          </w:p>
        </w:tc>
        <w:tc>
          <w:tcPr>
            <w:tcW w:type="dxa" w:w="2438"/>
            <w:tcMar>
              <w:top w:type="dxa" w:w="80"/>
              <w:left w:type="dxa" w:w="120"/>
              <w:bottom w:type="dxa" w:w="80"/>
              <w:right w:type="dxa" w:w="120"/>
            </w:tcMar>
            <w:vAlign w:val="top"/>
          </w:tcPr>
          <w:p>
            <w:pPr>
              <w:spacing w:after="40" w:before="0" w:line="276"/>
            </w:pPr>
          </w:p>
        </w:tc>
      </w:tr>
    </w:tbl>
    <w:p>
      <w:pPr>
        <w:spacing w:after="120" w:before="140" w:line="276"/>
      </w:pPr>
      <w:r>
        <w:rPr>
          <w:rFonts w:ascii="Arial" w:cs="Arial" w:eastAsia="Arial" w:hAnsi="Arial"/>
          <w:b/>
          <w:bCs/>
          <w:i w:val="false"/>
          <w:iCs w:val="false"/>
          <w:color w:val="141218"/>
          <w:sz w:val="20"/>
          <w:szCs w:val="20"/>
        </w:rPr>
        <w:t xml:space="preserve">Solde.</w:t>
      </w:r>
      <w:r>
        <w:rPr>
          <w:rFonts w:ascii="Arial" w:cs="Arial" w:eastAsia="Arial" w:hAnsi="Arial"/>
          <w:b w:val="false"/>
          <w:bCs w:val="false"/>
          <w:i w:val="false"/>
          <w:iCs w:val="false"/>
          <w:color w:val="141218"/>
          <w:sz w:val="20"/>
          <w:szCs w:val="20"/>
        </w:rPr>
        <w:t xml:space="preserve"> Le solde est exigible au plus tard le </w:t>
      </w:r>
      <w:r>
        <w:rPr>
          <w:rFonts w:ascii="Arial" w:cs="Arial" w:eastAsia="Arial" w:hAnsi="Arial"/>
          <w:b w:val="false"/>
          <w:bCs w:val="false"/>
          <w:i w:val="false"/>
          <w:iCs w:val="false"/>
          <w:color w:val="141218"/>
          <w:sz w:val="20"/>
          <w:szCs w:val="20"/>
          <w:highlight w:val="yellow"/>
          <w:highlightCs w:val="yellow"/>
        </w:rPr>
        <w:t xml:space="preserve">[date]</w:t>
      </w:r>
      <w:r>
        <w:rPr>
          <w:rFonts w:ascii="Arial" w:cs="Arial" w:eastAsia="Arial" w:hAnsi="Arial"/>
          <w:b w:val="false"/>
          <w:bCs w:val="false"/>
          <w:i w:val="false"/>
          <w:iCs w:val="false"/>
          <w:color w:val="141218"/>
          <w:sz w:val="20"/>
          <w:szCs w:val="20"/>
        </w:rPr>
        <w:t xml:space="preserve">. </w:t>
      </w:r>
      <w:r>
        <w:rPr>
          <w:rFonts w:ascii="Arial" w:cs="Arial" w:eastAsia="Arial" w:hAnsi="Arial"/>
          <w:b w:val="false"/>
          <w:bCs w:val="false"/>
          <w:i w:val="false"/>
          <w:iCs w:val="false"/>
          <w:color w:val="141218"/>
          <w:sz w:val="20"/>
          <w:szCs w:val="20"/>
          <w:highlight w:val="yellow"/>
          <w:highlightCs w:val="yellow"/>
        </w:rPr>
        <w:t xml:space="preserve">[Si une partie du prix est réglée après le mariage : la galerie est accessible en aperçu dès la livraison, et le téléchargement des fichiers est activé à réception du solde.]</w:t>
      </w:r>
      <w:r>
        <w:rPr>
          <w:rFonts w:ascii="Arial" w:cs="Arial" w:eastAsia="Arial" w:hAnsi="Arial"/>
          <w:b w:val="false"/>
          <w:bCs w:val="false"/>
          <w:i w:val="false"/>
          <w:iCs w:val="false"/>
          <w:color w:val="141218"/>
          <w:sz w:val="20"/>
          <w:szCs w:val="20"/>
        </w:rPr>
        <w:t xml:space="preserve"> En cas de retard de paiement, le Photographe adresse un rappel écrit aux Mariés. </w:t>
      </w:r>
      <w:r>
        <w:rPr>
          <w:rFonts w:ascii="Arial" w:cs="Arial" w:eastAsia="Arial" w:hAnsi="Arial"/>
          <w:b w:val="false"/>
          <w:bCs w:val="false"/>
          <w:i w:val="false"/>
          <w:iCs w:val="false"/>
          <w:color w:val="141218"/>
          <w:sz w:val="20"/>
          <w:szCs w:val="20"/>
          <w:highlight w:val="yellow"/>
          <w:highlightCs w:val="yellow"/>
        </w:rPr>
        <w:t xml:space="preserve">[Conditions applicables en cas de retard prolongé, à préciser.]</w:t>
      </w:r>
    </w:p>
    <w:p>
      <w:pPr>
        <w:spacing w:after="120" w:before="100" w:line="264"/>
      </w:pPr>
      <w:r>
        <w:rPr>
          <w:rFonts w:ascii="Arial" w:cs="Arial" w:eastAsia="Arial" w:hAnsi="Arial"/>
          <w:b/>
          <w:bCs/>
          <w:i/>
          <w:iCs/>
          <w:color w:val="6B6475"/>
          <w:sz w:val="18"/>
          <w:szCs w:val="18"/>
        </w:rPr>
        <w:t xml:space="preserve">Conseil : </w:t>
      </w:r>
      <w:r>
        <w:rPr>
          <w:rFonts w:ascii="Arial" w:cs="Arial" w:eastAsia="Arial" w:hAnsi="Arial"/>
          <w:b w:val="false"/>
          <w:bCs w:val="false"/>
          <w:i/>
          <w:iCs/>
          <w:color w:val="6B6475"/>
          <w:sz w:val="18"/>
          <w:szCs w:val="18"/>
        </w:rPr>
        <w:t xml:space="preserve">aucun pourcentage d’acompte n’est imposé par la loi. Employez le même mot, « acompte », dans le devis, le contrat et les factures.</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7 – Frais de déplacement</w:t>
      </w:r>
    </w:p>
    <w:tbl>
      <w:tblPr>
        <w:tblW w:type="dxa" w:w="9638"/>
        <w:tblBorders>
          <w:top w:val="single" w:color="CFCAD8" w:sz="4"/>
          <w:left w:val="single" w:color="CFCAD8" w:sz="4"/>
          <w:bottom w:val="single" w:color="CFCAD8" w:sz="4"/>
          <w:right w:val="single" w:color="CFCAD8" w:sz="4"/>
          <w:insideH w:val="single" w:color="CFCAD8" w:sz="4"/>
          <w:insideV w:val="single" w:color="CFCAD8" w:sz="4"/>
        </w:tblBorders>
        <w:tblLayout w:type="fixed"/>
      </w:tblPr>
      <w:tblGrid>
        <w:gridCol w:w="3200"/>
        <w:gridCol w:w="6438"/>
      </w:tblGrid>
      <w:tr>
        <w:trPr>
          <w:cantSplit/>
        </w:trPr>
        <w:tc>
          <w:tcPr>
            <w:tcW w:type="dxa" w:w="32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Point de départ</w:t>
            </w:r>
          </w:p>
        </w:tc>
        <w:tc>
          <w:tcPr>
            <w:tcW w:type="dxa" w:w="6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[Ville]</w:t>
            </w:r>
          </w:p>
        </w:tc>
      </w:tr>
      <w:tr>
        <w:trPr>
          <w:cantSplit/>
        </w:trPr>
        <w:tc>
          <w:tcPr>
            <w:tcW w:type="dxa" w:w="32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Kilomètres inclus</w:t>
            </w:r>
          </w:p>
        </w:tc>
        <w:tc>
          <w:tcPr>
            <w:tcW w:type="dxa" w:w="6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[nombre]</w:t>
            </w:r>
            <w:r>
              <w:rPr>
                <w:rFonts w:ascii="Arial" w:cs="Arial" w:eastAsia="Arial" w:hAnsi="Arial"/>
                <w:b w:val="false"/>
                <w:bCs w:val="false"/>
                <w:i w:val="false"/>
                <w:iCs w:val="false"/>
                <w:color w:val="141218"/>
                <w:sz w:val="20"/>
                <w:szCs w:val="20"/>
              </w:rPr>
              <w:t xml:space="preserve"> km aller-retour</w:t>
            </w:r>
          </w:p>
        </w:tc>
      </w:tr>
      <w:tr>
        <w:trPr>
          <w:cantSplit/>
        </w:trPr>
        <w:tc>
          <w:tcPr>
            <w:tcW w:type="dxa" w:w="32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Au-delà</w:t>
            </w:r>
          </w:p>
        </w:tc>
        <w:tc>
          <w:tcPr>
            <w:tcW w:type="dxa" w:w="6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[montant]</w:t>
            </w:r>
            <w:r>
              <w:rPr>
                <w:rFonts w:ascii="Arial" w:cs="Arial" w:eastAsia="Arial" w:hAnsi="Arial"/>
                <w:b w:val="false"/>
                <w:bCs w:val="false"/>
                <w:i w:val="false"/>
                <w:iCs w:val="false"/>
                <w:color w:val="141218"/>
                <w:sz w:val="20"/>
                <w:szCs w:val="20"/>
              </w:rPr>
              <w:t xml:space="preserve"> € TTC par kilomètre supplémentaire</w:t>
            </w:r>
          </w:p>
        </w:tc>
      </w:tr>
      <w:tr>
        <w:trPr>
          <w:cantSplit/>
        </w:trPr>
        <w:tc>
          <w:tcPr>
            <w:tcW w:type="dxa" w:w="32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Péages</w:t>
            </w:r>
          </w:p>
        </w:tc>
        <w:tc>
          <w:tcPr>
            <w:tcW w:type="dxa" w:w="6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[inclus / refacturés au réel sur justificatif]</w:t>
            </w:r>
          </w:p>
        </w:tc>
      </w:tr>
      <w:tr>
        <w:trPr>
          <w:cantSplit/>
        </w:trPr>
        <w:tc>
          <w:tcPr>
            <w:tcW w:type="dxa" w:w="32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Parking</w:t>
            </w:r>
          </w:p>
        </w:tc>
        <w:tc>
          <w:tcPr>
            <w:tcW w:type="dxa" w:w="6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[inclus / refacturé au réel sur justificatif]</w:t>
            </w:r>
          </w:p>
        </w:tc>
      </w:tr>
      <w:tr>
        <w:trPr>
          <w:cantSplit/>
        </w:trPr>
        <w:tc>
          <w:tcPr>
            <w:tcW w:type="dxa" w:w="32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Hébergement</w:t>
            </w:r>
          </w:p>
        </w:tc>
        <w:tc>
          <w:tcPr>
            <w:tcW w:type="dxa" w:w="6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[Si le lieu est à plus de X km ou si la prestation se termine après hh:mm : nuit prise en charge par les Mariés / forfait de X € TTC]</w:t>
            </w:r>
          </w:p>
        </w:tc>
      </w:tr>
      <w:tr>
        <w:trPr>
          <w:cantSplit/>
        </w:trPr>
        <w:tc>
          <w:tcPr>
            <w:tcW w:type="dxa" w:w="32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Transports particuliers</w:t>
            </w:r>
          </w:p>
        </w:tc>
        <w:tc>
          <w:tcPr>
            <w:tcW w:type="dxa" w:w="6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[bateau, navette, avion pour une destination lointaine : à préciser, ou « sans objet »]</w:t>
            </w:r>
          </w:p>
        </w:tc>
      </w:tr>
      <w:tr>
        <w:trPr>
          <w:cantSplit/>
        </w:trPr>
        <w:tc>
          <w:tcPr>
            <w:tcW w:type="dxa" w:w="32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Estimation à la signature</w:t>
            </w:r>
          </w:p>
        </w:tc>
        <w:tc>
          <w:tcPr>
            <w:tcW w:type="dxa" w:w="6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[montant]</w:t>
            </w:r>
            <w:r>
              <w:rPr>
                <w:rFonts w:ascii="Arial" w:cs="Arial" w:eastAsia="Arial" w:hAnsi="Arial"/>
                <w:b w:val="false"/>
                <w:bCs w:val="false"/>
                <w:i w:val="false"/>
                <w:iCs w:val="false"/>
                <w:color w:val="141218"/>
                <w:sz w:val="20"/>
                <w:szCs w:val="20"/>
              </w:rPr>
              <w:t xml:space="preserve"> € TTC, réévaluée selon l’article 3 si les lieux changent</w:t>
            </w:r>
          </w:p>
        </w:tc>
      </w:tr>
    </w:tbl>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8 – Annulation et report</w:t>
      </w:r>
    </w:p>
    <w:p>
      <w:pPr>
        <w:pStyle w:val="Heading3"/>
        <w:keepNext/>
        <w:spacing w:after="60" w:before="160"/>
      </w:pPr>
      <w:r>
        <w:rPr>
          <w:rFonts w:ascii="Arial" w:cs="Arial" w:eastAsia="Arial" w:hAnsi="Arial"/>
          <w:b/>
          <w:bCs/>
          <w:color w:val="141218"/>
          <w:sz w:val="21"/>
          <w:szCs w:val="21"/>
        </w:rPr>
        <w:t xml:space="preserve">8.1 Annulation par les Mariés</w:t>
      </w:r>
    </w:p>
    <w:p>
      <w:pPr>
        <w:spacing w:after="120" w:before="0" w:line="276"/>
      </w:pPr>
      <w:r>
        <w:rPr>
          <w:rFonts w:ascii="Arial" w:cs="Arial" w:eastAsia="Arial" w:hAnsi="Arial"/>
          <w:b w:val="false"/>
          <w:bCs w:val="false"/>
          <w:i w:val="false"/>
          <w:iCs w:val="false"/>
          <w:color w:val="141218"/>
          <w:sz w:val="20"/>
          <w:szCs w:val="20"/>
        </w:rPr>
        <w:t xml:space="preserve">Les Mariés peuvent annuler la prestation par écrit (e-mail ou courrier). Les sommes conservées par le Photographe dépendent de la date d’annulation et correspondent à la réservation de la date et au travail déjà engagé :</w:t>
      </w:r>
    </w:p>
    <w:tbl>
      <w:tblPr>
        <w:tblW w:type="dxa" w:w="9638"/>
        <w:tblBorders>
          <w:top w:val="single" w:color="CFCAD8" w:sz="4"/>
          <w:left w:val="single" w:color="CFCAD8" w:sz="4"/>
          <w:bottom w:val="single" w:color="CFCAD8" w:sz="4"/>
          <w:right w:val="single" w:color="CFCAD8" w:sz="4"/>
          <w:insideH w:val="single" w:color="CFCAD8" w:sz="4"/>
          <w:insideV w:val="single" w:color="CFCAD8" w:sz="4"/>
        </w:tblBorders>
        <w:tblLayout w:type="fixed"/>
      </w:tblPr>
      <w:tblGrid>
        <w:gridCol w:w="4200"/>
        <w:gridCol w:w="5438"/>
      </w:tblGrid>
      <w:tr>
        <w:trPr>
          <w:cantSplit/>
          <w:tblHeader/>
        </w:trPr>
        <w:tc>
          <w:tcPr>
            <w:tcW w:type="dxa" w:w="4200"/>
            <w:shd w:fill="141218"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FFFFFF"/>
                <w:sz w:val="20"/>
                <w:szCs w:val="20"/>
              </w:rPr>
              <w:t xml:space="preserve">Annulation reçue</w:t>
            </w:r>
          </w:p>
        </w:tc>
        <w:tc>
          <w:tcPr>
            <w:tcW w:type="dxa" w:w="5438"/>
            <w:shd w:fill="141218"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FFFFFF"/>
                <w:sz w:val="20"/>
                <w:szCs w:val="20"/>
              </w:rPr>
              <w:t xml:space="preserve">Sommes conservées par le Photographe</w:t>
            </w:r>
          </w:p>
        </w:tc>
      </w:tr>
      <w:tr>
        <w:trPr>
          <w:cantSplit/>
          <w:tblHeader w:val="false"/>
        </w:trPr>
        <w:tc>
          <w:tcPr>
            <w:tcW w:type="dxa" w:w="4200"/>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rPr>
              <w:t xml:space="preserve">Plus de </w:t>
            </w:r>
            <w:r>
              <w:rPr>
                <w:rFonts w:ascii="Arial" w:cs="Arial" w:eastAsia="Arial" w:hAnsi="Arial"/>
                <w:b w:val="false"/>
                <w:bCs w:val="false"/>
                <w:i w:val="false"/>
                <w:iCs w:val="false"/>
                <w:color w:val="141218"/>
                <w:sz w:val="20"/>
                <w:szCs w:val="20"/>
                <w:highlight w:val="yellow"/>
                <w:highlightCs w:val="yellow"/>
              </w:rPr>
              <w:t xml:space="preserve">[12]</w:t>
            </w:r>
            <w:r>
              <w:rPr>
                <w:rFonts w:ascii="Arial" w:cs="Arial" w:eastAsia="Arial" w:hAnsi="Arial"/>
                <w:b w:val="false"/>
                <w:bCs w:val="false"/>
                <w:i w:val="false"/>
                <w:iCs w:val="false"/>
                <w:color w:val="141218"/>
                <w:sz w:val="20"/>
                <w:szCs w:val="20"/>
              </w:rPr>
              <w:t xml:space="preserve"> mois avant le mariage</w:t>
            </w:r>
          </w:p>
        </w:tc>
        <w:tc>
          <w:tcPr>
            <w:tcW w:type="dxa" w:w="5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[l’acompte]</w:t>
            </w:r>
          </w:p>
        </w:tc>
      </w:tr>
      <w:tr>
        <w:trPr>
          <w:cantSplit/>
          <w:tblHeader w:val="false"/>
        </w:trPr>
        <w:tc>
          <w:tcPr>
            <w:tcW w:type="dxa" w:w="4200"/>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rPr>
              <w:t xml:space="preserve">Entre </w:t>
            </w:r>
            <w:r>
              <w:rPr>
                <w:rFonts w:ascii="Arial" w:cs="Arial" w:eastAsia="Arial" w:hAnsi="Arial"/>
                <w:b w:val="false"/>
                <w:bCs w:val="false"/>
                <w:i w:val="false"/>
                <w:iCs w:val="false"/>
                <w:color w:val="141218"/>
                <w:sz w:val="20"/>
                <w:szCs w:val="20"/>
                <w:highlight w:val="yellow"/>
                <w:highlightCs w:val="yellow"/>
              </w:rPr>
              <w:t xml:space="preserve">[12]</w:t>
            </w:r>
            <w:r>
              <w:rPr>
                <w:rFonts w:ascii="Arial" w:cs="Arial" w:eastAsia="Arial" w:hAnsi="Arial"/>
                <w:b w:val="false"/>
                <w:bCs w:val="false"/>
                <w:i w:val="false"/>
                <w:iCs w:val="false"/>
                <w:color w:val="141218"/>
                <w:sz w:val="20"/>
                <w:szCs w:val="20"/>
              </w:rPr>
              <w:t xml:space="preserve"> et </w:t>
            </w:r>
            <w:r>
              <w:rPr>
                <w:rFonts w:ascii="Arial" w:cs="Arial" w:eastAsia="Arial" w:hAnsi="Arial"/>
                <w:b w:val="false"/>
                <w:bCs w:val="false"/>
                <w:i w:val="false"/>
                <w:iCs w:val="false"/>
                <w:color w:val="141218"/>
                <w:sz w:val="20"/>
                <w:szCs w:val="20"/>
                <w:highlight w:val="yellow"/>
                <w:highlightCs w:val="yellow"/>
              </w:rPr>
              <w:t xml:space="preserve">[6]</w:t>
            </w:r>
            <w:r>
              <w:rPr>
                <w:rFonts w:ascii="Arial" w:cs="Arial" w:eastAsia="Arial" w:hAnsi="Arial"/>
                <w:b w:val="false"/>
                <w:bCs w:val="false"/>
                <w:i w:val="false"/>
                <w:iCs w:val="false"/>
                <w:color w:val="141218"/>
                <w:sz w:val="20"/>
                <w:szCs w:val="20"/>
              </w:rPr>
              <w:t xml:space="preserve"> mois avant le mariage</w:t>
            </w:r>
          </w:p>
        </w:tc>
        <w:tc>
          <w:tcPr>
            <w:tcW w:type="dxa" w:w="5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[montant ou pourcentage]</w:t>
            </w:r>
          </w:p>
        </w:tc>
      </w:tr>
      <w:tr>
        <w:trPr>
          <w:cantSplit/>
          <w:tblHeader w:val="false"/>
        </w:trPr>
        <w:tc>
          <w:tcPr>
            <w:tcW w:type="dxa" w:w="4200"/>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rPr>
              <w:t xml:space="preserve">Moins de </w:t>
            </w:r>
            <w:r>
              <w:rPr>
                <w:rFonts w:ascii="Arial" w:cs="Arial" w:eastAsia="Arial" w:hAnsi="Arial"/>
                <w:b w:val="false"/>
                <w:bCs w:val="false"/>
                <w:i w:val="false"/>
                <w:iCs w:val="false"/>
                <w:color w:val="141218"/>
                <w:sz w:val="20"/>
                <w:szCs w:val="20"/>
                <w:highlight w:val="yellow"/>
                <w:highlightCs w:val="yellow"/>
              </w:rPr>
              <w:t xml:space="preserve">[6]</w:t>
            </w:r>
            <w:r>
              <w:rPr>
                <w:rFonts w:ascii="Arial" w:cs="Arial" w:eastAsia="Arial" w:hAnsi="Arial"/>
                <w:b w:val="false"/>
                <w:bCs w:val="false"/>
                <w:i w:val="false"/>
                <w:iCs w:val="false"/>
                <w:color w:val="141218"/>
                <w:sz w:val="20"/>
                <w:szCs w:val="20"/>
              </w:rPr>
              <w:t xml:space="preserve"> mois avant le mariage</w:t>
            </w:r>
          </w:p>
        </w:tc>
        <w:tc>
          <w:tcPr>
            <w:tcW w:type="dxa" w:w="54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[montant ou pourcentage]</w:t>
            </w:r>
          </w:p>
        </w:tc>
      </w:tr>
    </w:tbl>
    <w:p>
      <w:pPr>
        <w:spacing w:after="120" w:before="100" w:line="276"/>
      </w:pPr>
      <w:r>
        <w:rPr>
          <w:rFonts w:ascii="Arial" w:cs="Arial" w:eastAsia="Arial" w:hAnsi="Arial"/>
          <w:b w:val="false"/>
          <w:bCs w:val="false"/>
          <w:i w:val="false"/>
          <w:iCs w:val="false"/>
          <w:color w:val="141218"/>
          <w:sz w:val="20"/>
          <w:szCs w:val="20"/>
        </w:rPr>
        <w:t xml:space="preserve">Toute somme versée au-delà de ces montants est remboursée aux Mariés dans un délai de </w:t>
      </w:r>
      <w:r>
        <w:rPr>
          <w:rFonts w:ascii="Arial" w:cs="Arial" w:eastAsia="Arial" w:hAnsi="Arial"/>
          <w:b w:val="false"/>
          <w:bCs w:val="false"/>
          <w:i w:val="false"/>
          <w:iCs w:val="false"/>
          <w:color w:val="141218"/>
          <w:sz w:val="20"/>
          <w:szCs w:val="20"/>
          <w:highlight w:val="yellow"/>
          <w:highlightCs w:val="yellow"/>
        </w:rPr>
        <w:t xml:space="preserve">[30]</w:t>
      </w:r>
      <w:r>
        <w:rPr>
          <w:rFonts w:ascii="Arial" w:cs="Arial" w:eastAsia="Arial" w:hAnsi="Arial"/>
          <w:b w:val="false"/>
          <w:bCs w:val="false"/>
          <w:i w:val="false"/>
          <w:iCs w:val="false"/>
          <w:color w:val="141218"/>
          <w:sz w:val="20"/>
          <w:szCs w:val="20"/>
        </w:rPr>
        <w:t xml:space="preserve"> jours.</w:t>
      </w:r>
    </w:p>
    <w:p>
      <w:pPr>
        <w:spacing w:after="120" w:before="100" w:line="264"/>
      </w:pPr>
      <w:r>
        <w:rPr>
          <w:rFonts w:ascii="Arial" w:cs="Arial" w:eastAsia="Arial" w:hAnsi="Arial"/>
          <w:b/>
          <w:bCs/>
          <w:i/>
          <w:iCs/>
          <w:color w:val="6B6475"/>
          <w:sz w:val="18"/>
          <w:szCs w:val="18"/>
        </w:rPr>
        <w:t xml:space="preserve">Conseil : </w:t>
      </w:r>
      <w:r>
        <w:rPr>
          <w:rFonts w:ascii="Arial" w:cs="Arial" w:eastAsia="Arial" w:hAnsi="Arial"/>
          <w:b w:val="false"/>
          <w:bCs w:val="false"/>
          <w:i/>
          <w:iCs/>
          <w:color w:val="6B6475"/>
          <w:sz w:val="18"/>
          <w:szCs w:val="18"/>
        </w:rPr>
        <w:t xml:space="preserve">adaptez ces paliers à votre activité ; ils doivent rester proportionnés à ce que l’annulation vous coûte réellement.</w:t>
      </w:r>
    </w:p>
    <w:p>
      <w:pPr>
        <w:pStyle w:val="Heading3"/>
        <w:keepNext/>
        <w:spacing w:after="60" w:before="160"/>
      </w:pPr>
      <w:r>
        <w:rPr>
          <w:rFonts w:ascii="Arial" w:cs="Arial" w:eastAsia="Arial" w:hAnsi="Arial"/>
          <w:b/>
          <w:bCs/>
          <w:color w:val="141218"/>
          <w:sz w:val="21"/>
          <w:szCs w:val="21"/>
        </w:rPr>
        <w:t xml:space="preserve">8.2 Report de la date</w:t>
      </w:r>
    </w:p>
    <w:p>
      <w:pPr>
        <w:spacing w:after="120" w:before="0" w:line="276"/>
      </w:pPr>
      <w:r>
        <w:rPr>
          <w:rFonts w:ascii="Arial" w:cs="Arial" w:eastAsia="Arial" w:hAnsi="Arial"/>
          <w:b w:val="false"/>
          <w:bCs w:val="false"/>
          <w:i w:val="false"/>
          <w:iCs w:val="false"/>
          <w:color w:val="141218"/>
          <w:sz w:val="20"/>
          <w:szCs w:val="20"/>
        </w:rPr>
        <w:t xml:space="preserve">Les Mariés peuvent demander le report du mariage à une nouvelle date. Si le Photographe est disponible, les sommes déjà versées sont reportées sur la nouvelle date </w:t>
      </w:r>
      <w:r>
        <w:rPr>
          <w:rFonts w:ascii="Arial" w:cs="Arial" w:eastAsia="Arial" w:hAnsi="Arial"/>
          <w:b w:val="false"/>
          <w:bCs w:val="false"/>
          <w:i w:val="false"/>
          <w:iCs w:val="false"/>
          <w:color w:val="141218"/>
          <w:sz w:val="20"/>
          <w:szCs w:val="20"/>
          <w:highlight w:val="yellow"/>
          <w:highlightCs w:val="yellow"/>
        </w:rPr>
        <w:t xml:space="preserve">[, aux tarifs du présent contrat / sous réserve d’un ajustement de tarif communiqué par écrit avant acceptation]</w:t>
      </w:r>
      <w:r>
        <w:rPr>
          <w:rFonts w:ascii="Arial" w:cs="Arial" w:eastAsia="Arial" w:hAnsi="Arial"/>
          <w:b w:val="false"/>
          <w:bCs w:val="false"/>
          <w:i w:val="false"/>
          <w:iCs w:val="false"/>
          <w:color w:val="141218"/>
          <w:sz w:val="20"/>
          <w:szCs w:val="20"/>
        </w:rPr>
        <w:t xml:space="preserve">. Si le Photographe n’est pas disponible, il propose, si les Mariés le souhaitent, un photographe de remplacement (article 12) ; à défaut d’accord, la demande est traitée </w:t>
      </w:r>
      <w:r>
        <w:rPr>
          <w:rFonts w:ascii="Arial" w:cs="Arial" w:eastAsia="Arial" w:hAnsi="Arial"/>
          <w:b w:val="false"/>
          <w:bCs w:val="false"/>
          <w:i w:val="false"/>
          <w:iCs w:val="false"/>
          <w:color w:val="141218"/>
          <w:sz w:val="20"/>
          <w:szCs w:val="20"/>
          <w:highlight w:val="yellow"/>
          <w:highlightCs w:val="yellow"/>
        </w:rPr>
        <w:t xml:space="preserve">[comme une annulation selon l’article 8.1 / selon les conditions suivantes : à préciser]</w:t>
      </w:r>
      <w:r>
        <w:rPr>
          <w:rFonts w:ascii="Arial" w:cs="Arial" w:eastAsia="Arial" w:hAnsi="Arial"/>
          <w:b w:val="false"/>
          <w:bCs w:val="false"/>
          <w:i w:val="false"/>
          <w:iCs w:val="false"/>
          <w:color w:val="141218"/>
          <w:sz w:val="20"/>
          <w:szCs w:val="20"/>
        </w:rPr>
        <w:t xml:space="preserve">.</w:t>
      </w:r>
    </w:p>
    <w:p>
      <w:pPr>
        <w:pStyle w:val="Heading3"/>
        <w:keepNext/>
        <w:spacing w:after="60" w:before="160"/>
      </w:pPr>
      <w:r>
        <w:rPr>
          <w:rFonts w:ascii="Arial" w:cs="Arial" w:eastAsia="Arial" w:hAnsi="Arial"/>
          <w:b/>
          <w:bCs/>
          <w:color w:val="141218"/>
          <w:sz w:val="21"/>
          <w:szCs w:val="21"/>
        </w:rPr>
        <w:t xml:space="preserve">8.3 Annulation par le Photographe</w:t>
      </w:r>
    </w:p>
    <w:p>
      <w:pPr>
        <w:spacing w:after="120" w:before="0" w:line="276"/>
      </w:pPr>
      <w:r>
        <w:rPr>
          <w:rFonts w:ascii="Arial" w:cs="Arial" w:eastAsia="Arial" w:hAnsi="Arial"/>
          <w:b w:val="false"/>
          <w:bCs w:val="false"/>
          <w:i w:val="false"/>
          <w:iCs w:val="false"/>
          <w:color w:val="141218"/>
          <w:sz w:val="20"/>
          <w:szCs w:val="20"/>
        </w:rPr>
        <w:t xml:space="preserve">Si le Photographe ne peut pas assurer la prestation, il en informe les Mariés sans délai et leur propose un photographe de remplacement dans les conditions de l’article 12. Si les Mariés refusent ce remplacement, ou si aucun remplaçant n’est disponible, l’intégralité des sommes versées leur est remboursée dans un délai de </w:t>
      </w:r>
      <w:r>
        <w:rPr>
          <w:rFonts w:ascii="Arial" w:cs="Arial" w:eastAsia="Arial" w:hAnsi="Arial"/>
          <w:b w:val="false"/>
          <w:bCs w:val="false"/>
          <w:i w:val="false"/>
          <w:iCs w:val="false"/>
          <w:color w:val="141218"/>
          <w:sz w:val="20"/>
          <w:szCs w:val="20"/>
          <w:highlight w:val="yellow"/>
          <w:highlightCs w:val="yellow"/>
        </w:rPr>
        <w:t xml:space="preserve">[14]</w:t>
      </w:r>
      <w:r>
        <w:rPr>
          <w:rFonts w:ascii="Arial" w:cs="Arial" w:eastAsia="Arial" w:hAnsi="Arial"/>
          <w:b w:val="false"/>
          <w:bCs w:val="false"/>
          <w:i w:val="false"/>
          <w:iCs w:val="false"/>
          <w:color w:val="141218"/>
          <w:sz w:val="20"/>
          <w:szCs w:val="20"/>
        </w:rPr>
        <w:t xml:space="preserve"> jours.</w:t>
      </w:r>
    </w:p>
    <w:p>
      <w:pPr>
        <w:pStyle w:val="Heading3"/>
        <w:keepNext/>
        <w:spacing w:after="60" w:before="160"/>
      </w:pPr>
      <w:r>
        <w:rPr>
          <w:rFonts w:ascii="Arial" w:cs="Arial" w:eastAsia="Arial" w:hAnsi="Arial"/>
          <w:b/>
          <w:bCs/>
          <w:color w:val="141218"/>
          <w:sz w:val="21"/>
          <w:szCs w:val="21"/>
        </w:rPr>
        <w:t xml:space="preserve">8.4 Force majeure</w:t>
      </w:r>
    </w:p>
    <w:p>
      <w:pPr>
        <w:spacing w:after="120" w:before="0" w:line="276"/>
      </w:pPr>
      <w:r>
        <w:rPr>
          <w:rFonts w:ascii="Arial" w:cs="Arial" w:eastAsia="Arial" w:hAnsi="Arial"/>
          <w:b w:val="false"/>
          <w:bCs w:val="false"/>
          <w:i w:val="false"/>
          <w:iCs w:val="false"/>
          <w:color w:val="141218"/>
          <w:sz w:val="20"/>
          <w:szCs w:val="20"/>
        </w:rPr>
        <w:t xml:space="preserve">Aucune des parties ne peut être tenue responsable d’un manquement dû à un cas de force majeure, au sens de l’article 1218 du Code civil. Les parties se concertent alors pour rechercher une nouvelle date. À défaut d’accord, </w:t>
      </w:r>
      <w:r>
        <w:rPr>
          <w:rFonts w:ascii="Arial" w:cs="Arial" w:eastAsia="Arial" w:hAnsi="Arial"/>
          <w:b w:val="false"/>
          <w:bCs w:val="false"/>
          <w:i w:val="false"/>
          <w:iCs w:val="false"/>
          <w:color w:val="141218"/>
          <w:sz w:val="20"/>
          <w:szCs w:val="20"/>
          <w:highlight w:val="yellow"/>
          <w:highlightCs w:val="yellow"/>
        </w:rPr>
        <w:t xml:space="preserve">[les sommes versées sont remboursées, déduction faite des frais réellement engagés et justifiés / conditions à préciser]</w:t>
      </w:r>
      <w:r>
        <w:rPr>
          <w:rFonts w:ascii="Arial" w:cs="Arial" w:eastAsia="Arial" w:hAnsi="Arial"/>
          <w:b w:val="false"/>
          <w:bCs w:val="false"/>
          <w:i w:val="false"/>
          <w:iCs w:val="false"/>
          <w:color w:val="141218"/>
          <w:sz w:val="20"/>
          <w:szCs w:val="20"/>
        </w:rPr>
        <w:t xml:space="preserve">.</w:t>
      </w:r>
    </w:p>
    <w:p>
      <w:pPr>
        <w:pStyle w:val="Heading3"/>
        <w:keepNext/>
        <w:spacing w:after="60" w:before="160"/>
      </w:pPr>
      <w:r>
        <w:rPr>
          <w:rFonts w:ascii="Arial" w:cs="Arial" w:eastAsia="Arial" w:hAnsi="Arial"/>
          <w:b/>
          <w:bCs/>
          <w:color w:val="141218"/>
          <w:sz w:val="21"/>
          <w:szCs w:val="21"/>
        </w:rPr>
        <w:t xml:space="preserve">8.5 Droit de rétractation (paragraphe à adapter)</w:t>
      </w:r>
    </w:p>
    <w:p>
      <w:pPr>
        <w:spacing w:after="120" w:before="0" w:line="276"/>
      </w:pPr>
      <w:r>
        <w:rPr>
          <w:rFonts w:ascii="Arial" w:cs="Arial" w:eastAsia="Arial" w:hAnsi="Arial"/>
          <w:b w:val="false"/>
          <w:bCs w:val="false"/>
          <w:i w:val="false"/>
          <w:iCs w:val="false"/>
          <w:color w:val="141218"/>
          <w:sz w:val="20"/>
          <w:szCs w:val="20"/>
        </w:rPr>
        <w:t xml:space="preserve">Si le présent contrat est conclu à distance (par exemple, signature en ligne après un échange par téléphone ou en visioconférence) ou hors établissement (par exemple, au domicile des Mariés) avec des consommateurs, les Mariés disposent en règle générale d’un délai de rétractation de 14 jours à compter de la conclusion du contrat, dans les conditions prévues par le Code de la consommation. Les informations relatives à ce droit et le formulaire type de rétractation leur sont alors remis avec le contrat.</w:t>
      </w:r>
    </w:p>
    <w:p>
      <w:pPr>
        <w:spacing w:after="120" w:before="100" w:line="264"/>
      </w:pPr>
      <w:r>
        <w:rPr>
          <w:rFonts w:ascii="Arial" w:cs="Arial" w:eastAsia="Arial" w:hAnsi="Arial"/>
          <w:b/>
          <w:bCs/>
          <w:i/>
          <w:iCs/>
          <w:color w:val="6B6475"/>
          <w:sz w:val="18"/>
          <w:szCs w:val="18"/>
        </w:rPr>
        <w:t xml:space="preserve">Conseil : </w:t>
      </w:r>
      <w:r>
        <w:rPr>
          <w:rFonts w:ascii="Arial" w:cs="Arial" w:eastAsia="Arial" w:hAnsi="Arial"/>
          <w:b w:val="false"/>
          <w:bCs w:val="false"/>
          <w:i/>
          <w:iCs/>
          <w:color w:val="6B6475"/>
          <w:sz w:val="18"/>
          <w:szCs w:val="18"/>
        </w:rPr>
        <w:t xml:space="preserve">ce paragraphe dépend de la façon dont vous vendez réellement (studio, signature en ligne, salon, rendez-vous chez les mariés). Faites-le valider par un professionnel du droit et supprimez-le s’il ne s’applique pas.</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9 – Livraison des photographies</w:t>
      </w:r>
    </w:p>
    <w:tbl>
      <w:tblPr>
        <w:tblW w:type="dxa" w:w="9638"/>
        <w:tblBorders>
          <w:top w:val="single" w:color="CFCAD8" w:sz="4"/>
          <w:left w:val="single" w:color="CFCAD8" w:sz="4"/>
          <w:bottom w:val="single" w:color="CFCAD8" w:sz="4"/>
          <w:right w:val="single" w:color="CFCAD8" w:sz="4"/>
          <w:insideH w:val="single" w:color="CFCAD8" w:sz="4"/>
          <w:insideV w:val="single" w:color="CFCAD8" w:sz="4"/>
        </w:tblBorders>
        <w:tblLayout w:type="fixed"/>
      </w:tblPr>
      <w:tblGrid>
        <w:gridCol w:w="3000"/>
        <w:gridCol w:w="6638"/>
      </w:tblGrid>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Contenu livré</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[ex. sélection de photos retouchées ; nombre indicatif uniquement si vous vous y engagez]</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Retouche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[ex. colorimétrie, exposition, recadrage ; pas de retouche de la silhouette]</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Formats</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[ex. JPEG haute définition + version web]</w:t>
            </w:r>
            <w:r>
              <w:rPr>
                <w:rFonts w:ascii="Arial" w:cs="Arial" w:eastAsia="Arial" w:hAnsi="Arial"/>
                <w:b w:val="false"/>
                <w:bCs w:val="false"/>
                <w:i w:val="false"/>
                <w:iCs w:val="false"/>
                <w:color w:val="141218"/>
                <w:sz w:val="20"/>
                <w:szCs w:val="20"/>
              </w:rPr>
              <w:t xml:space="preserve"> — les fichiers bruts (RAW) </w:t>
            </w:r>
            <w:r>
              <w:rPr>
                <w:rFonts w:ascii="Arial" w:cs="Arial" w:eastAsia="Arial" w:hAnsi="Arial"/>
                <w:b w:val="false"/>
                <w:bCs w:val="false"/>
                <w:i w:val="false"/>
                <w:iCs w:val="false"/>
                <w:color w:val="141218"/>
                <w:sz w:val="20"/>
                <w:szCs w:val="20"/>
                <w:highlight w:val="yellow"/>
                <w:highlightCs w:val="yellow"/>
              </w:rPr>
              <w:t xml:space="preserve">[ne sont pas livrés]</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Délai de livraison</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rPr>
              <w:t xml:space="preserve">Au plus tard </w:t>
            </w:r>
            <w:r>
              <w:rPr>
                <w:rFonts w:ascii="Arial" w:cs="Arial" w:eastAsia="Arial" w:hAnsi="Arial"/>
                <w:b w:val="false"/>
                <w:bCs w:val="false"/>
                <w:i w:val="false"/>
                <w:iCs w:val="false"/>
                <w:color w:val="141218"/>
                <w:sz w:val="20"/>
                <w:szCs w:val="20"/>
                <w:highlight w:val="yellow"/>
                <w:highlightCs w:val="yellow"/>
              </w:rPr>
              <w:t xml:space="preserve">[nombre]</w:t>
            </w:r>
            <w:r>
              <w:rPr>
                <w:rFonts w:ascii="Arial" w:cs="Arial" w:eastAsia="Arial" w:hAnsi="Arial"/>
                <w:b w:val="false"/>
                <w:bCs w:val="false"/>
                <w:i w:val="false"/>
                <w:iCs w:val="false"/>
                <w:color w:val="141218"/>
                <w:sz w:val="20"/>
                <w:szCs w:val="20"/>
              </w:rPr>
              <w:t xml:space="preserve"> semaines après le mariage </w:t>
            </w:r>
            <w:r>
              <w:rPr>
                <w:rFonts w:ascii="Arial" w:cs="Arial" w:eastAsia="Arial" w:hAnsi="Arial"/>
                <w:b w:val="false"/>
                <w:bCs w:val="false"/>
                <w:i w:val="false"/>
                <w:iCs w:val="false"/>
                <w:color w:val="141218"/>
                <w:sz w:val="20"/>
                <w:szCs w:val="20"/>
                <w:highlight w:val="yellow"/>
                <w:highlightCs w:val="yellow"/>
              </w:rPr>
              <w:t xml:space="preserve">[aperçu de quelques photos sous X jours]</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Mode de livraison</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[galerie en ligne privée / clé USB / coffret / autre]</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Accès à la galerie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highlight w:val="yellow"/>
                <w:highlightCs w:val="yellow"/>
              </w:rPr>
              <w:t xml:space="preserve">[nombre]</w:t>
            </w:r>
            <w:r>
              <w:rPr>
                <w:rFonts w:ascii="Arial" w:cs="Arial" w:eastAsia="Arial" w:hAnsi="Arial"/>
                <w:b w:val="false"/>
                <w:bCs w:val="false"/>
                <w:i w:val="false"/>
                <w:iCs w:val="false"/>
                <w:color w:val="141218"/>
                <w:sz w:val="20"/>
                <w:szCs w:val="20"/>
              </w:rPr>
              <w:t xml:space="preserve"> mois à compter de la livraison ; la date d’expiration est indiquée aux Mariés</w:t>
            </w:r>
          </w:p>
        </w:tc>
      </w:tr>
      <w:tr>
        <w:trPr>
          <w:cantSplit/>
        </w:trPr>
        <w:tc>
          <w:tcPr>
            <w:tcW w:type="dxa" w:w="3000"/>
            <w:shd w:fill="F4F1FF" w:color="auto" w:val="clear"/>
            <w:tcMar>
              <w:top w:type="dxa" w:w="80"/>
              <w:left w:type="dxa" w:w="120"/>
              <w:bottom w:type="dxa" w:w="80"/>
              <w:right w:type="dxa" w:w="120"/>
            </w:tcMar>
            <w:vAlign w:val="top"/>
          </w:tcPr>
          <w:p>
            <w:pPr>
              <w:spacing w:after="40" w:before="0" w:line="276"/>
            </w:pPr>
            <w:r>
              <w:rPr>
                <w:rFonts w:ascii="Arial" w:cs="Arial" w:eastAsia="Arial" w:hAnsi="Arial"/>
                <w:b/>
                <w:bCs/>
                <w:i w:val="false"/>
                <w:iCs w:val="false"/>
                <w:color w:val="141218"/>
                <w:sz w:val="20"/>
                <w:szCs w:val="20"/>
              </w:rPr>
              <w:t xml:space="preserve">Archivage</w:t>
            </w:r>
          </w:p>
        </w:tc>
        <w:tc>
          <w:tcPr>
            <w:tcW w:type="dxa" w:w="6638"/>
            <w:tcMar>
              <w:top w:type="dxa" w:w="80"/>
              <w:left w:type="dxa" w:w="120"/>
              <w:bottom w:type="dxa" w:w="80"/>
              <w:right w:type="dxa" w:w="120"/>
            </w:tcMar>
            <w:vAlign w:val="top"/>
          </w:tcPr>
          <w:p>
            <w:pPr>
              <w:spacing w:after="40" w:before="0" w:line="276"/>
            </w:pPr>
            <w:r>
              <w:rPr>
                <w:rFonts w:ascii="Arial" w:cs="Arial" w:eastAsia="Arial" w:hAnsi="Arial"/>
                <w:b w:val="false"/>
                <w:bCs w:val="false"/>
                <w:i w:val="false"/>
                <w:iCs w:val="false"/>
                <w:color w:val="141218"/>
                <w:sz w:val="20"/>
                <w:szCs w:val="20"/>
              </w:rPr>
              <w:t xml:space="preserve">Le Photographe conserve une copie des fichiers livrés pendant </w:t>
            </w:r>
            <w:r>
              <w:rPr>
                <w:rFonts w:ascii="Arial" w:cs="Arial" w:eastAsia="Arial" w:hAnsi="Arial"/>
                <w:b w:val="false"/>
                <w:bCs w:val="false"/>
                <w:i w:val="false"/>
                <w:iCs w:val="false"/>
                <w:color w:val="141218"/>
                <w:sz w:val="20"/>
                <w:szCs w:val="20"/>
                <w:highlight w:val="yellow"/>
                <w:highlightCs w:val="yellow"/>
              </w:rPr>
              <w:t xml:space="preserve">[durée]</w:t>
            </w:r>
            <w:r>
              <w:rPr>
                <w:rFonts w:ascii="Arial" w:cs="Arial" w:eastAsia="Arial" w:hAnsi="Arial"/>
                <w:b w:val="false"/>
                <w:bCs w:val="false"/>
                <w:i w:val="false"/>
                <w:iCs w:val="false"/>
                <w:color w:val="141218"/>
                <w:sz w:val="20"/>
                <w:szCs w:val="20"/>
              </w:rPr>
              <w:t xml:space="preserve">, sans obligation au-delà</w:t>
            </w:r>
          </w:p>
        </w:tc>
      </w:tr>
    </w:tbl>
    <w:p>
      <w:pPr>
        <w:spacing w:after="120" w:before="140" w:line="276"/>
      </w:pPr>
      <w:r>
        <w:rPr>
          <w:rFonts w:ascii="Arial" w:cs="Arial" w:eastAsia="Arial" w:hAnsi="Arial"/>
          <w:b/>
          <w:bCs/>
          <w:i w:val="false"/>
          <w:iCs w:val="false"/>
          <w:color w:val="141218"/>
          <w:sz w:val="20"/>
          <w:szCs w:val="20"/>
        </w:rPr>
        <w:t xml:space="preserve">Conservation par les Mariés.</w:t>
      </w:r>
      <w:r>
        <w:rPr>
          <w:rFonts w:ascii="Arial" w:cs="Arial" w:eastAsia="Arial" w:hAnsi="Arial"/>
          <w:b w:val="false"/>
          <w:bCs w:val="false"/>
          <w:i w:val="false"/>
          <w:iCs w:val="false"/>
          <w:color w:val="141218"/>
          <w:sz w:val="20"/>
          <w:szCs w:val="20"/>
        </w:rPr>
        <w:t xml:space="preserve"> La galerie en ligne n’est pas une sauvegarde à vie. Les Mariés sont invités à télécharger leurs fichiers dès la livraison et à en conserver </w:t>
      </w:r>
      <w:r>
        <w:rPr>
          <w:rFonts w:ascii="Arial" w:cs="Arial" w:eastAsia="Arial" w:hAnsi="Arial"/>
          <w:b/>
          <w:bCs/>
          <w:i w:val="false"/>
          <w:iCs w:val="false"/>
          <w:color w:val="141218"/>
          <w:sz w:val="20"/>
          <w:szCs w:val="20"/>
        </w:rPr>
        <w:t xml:space="preserve">au moins deux copies</w:t>
      </w:r>
      <w:r>
        <w:rPr>
          <w:rFonts w:ascii="Arial" w:cs="Arial" w:eastAsia="Arial" w:hAnsi="Arial"/>
          <w:b w:val="false"/>
          <w:bCs w:val="false"/>
          <w:i w:val="false"/>
          <w:iCs w:val="false"/>
          <w:color w:val="141218"/>
          <w:sz w:val="20"/>
          <w:szCs w:val="20"/>
        </w:rPr>
        <w:t xml:space="preserve">, sur deux supports différents, rangés à deux endroits différents.</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10 – Droits d’auteur, utilisation des photos et droit à l’image</w:t>
      </w:r>
    </w:p>
    <w:p>
      <w:pPr>
        <w:pStyle w:val="Heading3"/>
        <w:keepNext/>
        <w:spacing w:after="60" w:before="160"/>
      </w:pPr>
      <w:r>
        <w:rPr>
          <w:rFonts w:ascii="Arial" w:cs="Arial" w:eastAsia="Arial" w:hAnsi="Arial"/>
          <w:b/>
          <w:bCs/>
          <w:color w:val="141218"/>
          <w:sz w:val="21"/>
          <w:szCs w:val="21"/>
        </w:rPr>
        <w:t xml:space="preserve">10.1 Droits d’auteur du Photographe</w:t>
      </w:r>
    </w:p>
    <w:p>
      <w:pPr>
        <w:spacing w:after="120" w:before="0" w:line="276"/>
      </w:pPr>
      <w:r>
        <w:rPr>
          <w:rFonts w:ascii="Arial" w:cs="Arial" w:eastAsia="Arial" w:hAnsi="Arial"/>
          <w:b w:val="false"/>
          <w:bCs w:val="false"/>
          <w:i w:val="false"/>
          <w:iCs w:val="false"/>
          <w:color w:val="141218"/>
          <w:sz w:val="20"/>
          <w:szCs w:val="20"/>
        </w:rPr>
        <w:t xml:space="preserve">Les photographies sont des œuvres protégées par le Code de la propriété intellectuelle. Le Photographe en reste l’auteur et conserve l’ensemble de ses droits d’auteur.</w:t>
      </w:r>
    </w:p>
    <w:p>
      <w:pPr>
        <w:pStyle w:val="Heading3"/>
        <w:keepNext/>
        <w:spacing w:after="60" w:before="160"/>
      </w:pPr>
      <w:r>
        <w:rPr>
          <w:rFonts w:ascii="Arial" w:cs="Arial" w:eastAsia="Arial" w:hAnsi="Arial"/>
          <w:b/>
          <w:bCs/>
          <w:color w:val="141218"/>
          <w:sz w:val="21"/>
          <w:szCs w:val="21"/>
        </w:rPr>
        <w:t xml:space="preserve">10.2 Droits d’utilisation accordés aux Mariés</w:t>
      </w:r>
    </w:p>
    <w:p>
      <w:pPr>
        <w:spacing w:after="120" w:before="0" w:line="276"/>
      </w:pPr>
      <w:r>
        <w:rPr>
          <w:rFonts w:ascii="Arial" w:cs="Arial" w:eastAsia="Arial" w:hAnsi="Arial"/>
          <w:b w:val="false"/>
          <w:bCs w:val="false"/>
          <w:i w:val="false"/>
          <w:iCs w:val="false"/>
          <w:color w:val="141218"/>
          <w:sz w:val="20"/>
          <w:szCs w:val="20"/>
        </w:rPr>
        <w:t xml:space="preserve">Les Mariés peuvent utiliser les photographies livrées pour un </w:t>
      </w:r>
      <w:r>
        <w:rPr>
          <w:rFonts w:ascii="Arial" w:cs="Arial" w:eastAsia="Arial" w:hAnsi="Arial"/>
          <w:b/>
          <w:bCs/>
          <w:i w:val="false"/>
          <w:iCs w:val="false"/>
          <w:color w:val="141218"/>
          <w:sz w:val="20"/>
          <w:szCs w:val="20"/>
        </w:rPr>
        <w:t xml:space="preserve">usage personnel et familial, non commercial</w:t>
      </w:r>
      <w:r>
        <w:rPr>
          <w:rFonts w:ascii="Arial" w:cs="Arial" w:eastAsia="Arial" w:hAnsi="Arial"/>
          <w:b w:val="false"/>
          <w:bCs w:val="false"/>
          <w:i w:val="false"/>
          <w:iCs w:val="false"/>
          <w:color w:val="141218"/>
          <w:sz w:val="20"/>
          <w:szCs w:val="20"/>
        </w:rPr>
        <w:t xml:space="preserve"> : impressions, albums, partage avec leur famille et leurs amis, publication sur leurs réseaux sociaux personnels, en mentionnant si possible le Photographe (« © </w:t>
      </w:r>
      <w:r>
        <w:rPr>
          <w:rFonts w:ascii="Arial" w:cs="Arial" w:eastAsia="Arial" w:hAnsi="Arial"/>
          <w:b w:val="false"/>
          <w:bCs w:val="false"/>
          <w:i w:val="false"/>
          <w:iCs w:val="false"/>
          <w:color w:val="141218"/>
          <w:sz w:val="20"/>
          <w:szCs w:val="20"/>
          <w:highlight w:val="yellow"/>
          <w:highlightCs w:val="yellow"/>
        </w:rPr>
        <w:t xml:space="preserve">[Nom de l’entreprise]</w:t>
      </w:r>
      <w:r>
        <w:rPr>
          <w:rFonts w:ascii="Arial" w:cs="Arial" w:eastAsia="Arial" w:hAnsi="Arial"/>
          <w:b w:val="false"/>
          <w:bCs w:val="false"/>
          <w:i w:val="false"/>
          <w:iCs w:val="false"/>
          <w:color w:val="141218"/>
          <w:sz w:val="20"/>
          <w:szCs w:val="20"/>
        </w:rPr>
        <w:t xml:space="preserve"> »).</w:t>
      </w:r>
    </w:p>
    <w:p>
      <w:pPr>
        <w:spacing w:after="120" w:before="0" w:line="276"/>
      </w:pPr>
      <w:r>
        <w:rPr>
          <w:rFonts w:ascii="Arial" w:cs="Arial" w:eastAsia="Arial" w:hAnsi="Arial"/>
          <w:b w:val="false"/>
          <w:bCs w:val="false"/>
          <w:i w:val="false"/>
          <w:iCs w:val="false"/>
          <w:color w:val="141218"/>
          <w:sz w:val="20"/>
          <w:szCs w:val="20"/>
        </w:rPr>
        <w:t xml:space="preserve">Tout usage professionnel ou commercial (publicité, utilisation par une marque, publication commerciale, cession à un tiers tel qu’un lieu de réception, un magazine ou un autre prestataire) nécessite l’accord écrit préalable du Photographe.</w:t>
      </w:r>
    </w:p>
    <w:p>
      <w:pPr>
        <w:pStyle w:val="Heading3"/>
        <w:keepNext/>
        <w:spacing w:after="60" w:before="160"/>
      </w:pPr>
      <w:r>
        <w:rPr>
          <w:rFonts w:ascii="Arial" w:cs="Arial" w:eastAsia="Arial" w:hAnsi="Arial"/>
          <w:b/>
          <w:bCs/>
          <w:color w:val="141218"/>
          <w:sz w:val="21"/>
          <w:szCs w:val="21"/>
        </w:rPr>
        <w:t xml:space="preserve">10.3 Utilisation de l’image des Mariés par le Photographe</w:t>
      </w:r>
    </w:p>
    <w:p>
      <w:pPr>
        <w:keepNext/>
        <w:spacing w:after="120" w:before="0" w:line="276"/>
      </w:pPr>
      <w:r>
        <w:rPr>
          <w:rFonts w:ascii="Arial" w:cs="Arial" w:eastAsia="Arial" w:hAnsi="Arial"/>
          <w:b w:val="false"/>
          <w:bCs w:val="false"/>
          <w:i w:val="false"/>
          <w:iCs w:val="false"/>
          <w:color w:val="141218"/>
          <w:sz w:val="20"/>
          <w:szCs w:val="20"/>
        </w:rPr>
        <w:t xml:space="preserve">Les Mariés autorisent le Photographe à utiliser, pour la promotion de son activité, des photographies du mariage sur lesquelles ils apparaissent, pour les usages cochés ci-dessous :</w:t>
      </w:r>
    </w:p>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Portfolio et site internet du Photographe</w:t>
      </w:r>
    </w:p>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Réseaux sociaux du Photographe</w:t>
      </w:r>
    </w:p>
    <w:p>
      <w:pPr>
        <w:keepLines/>
        <w:tabs>
          <w:tab w:val="left" w:pos="340"/>
        </w:tabs>
        <w:spacing w:after="5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Publicité et supports de communication (impressions, salons, annonces)</w:t>
      </w:r>
    </w:p>
    <w:p>
      <w:pPr>
        <w:keepLines/>
        <w:tabs>
          <w:tab w:val="left" w:pos="340"/>
        </w:tabs>
        <w:spacing w:after="120" w:line="252"/>
        <w:ind w:left="340" w:hanging="340"/>
      </w:pPr>
      <w:r>
        <w:rPr>
          <w:rFonts w:ascii="Segoe UI Symbol" w:cs="Segoe UI Symbol" w:eastAsia="Segoe UI Symbol" w:hAnsi="Segoe UI Symbol"/>
          <w:color w:val="6D4AFF"/>
          <w:sz w:val="22"/>
          <w:szCs w:val="22"/>
        </w:rPr>
        <w:t xml:space="preserve">☐</w:t>
      </w:r>
      <w:r>
        <w:rPr>
          <w:rFonts w:ascii="Arial" w:cs="Arial" w:eastAsia="Arial" w:hAnsi="Arial"/>
          <w:sz w:val="20"/>
          <w:szCs w:val="20"/>
        </w:rPr>
        <w:tab/>
      </w:r>
      <w:r>
        <w:rPr>
          <w:rFonts w:ascii="Arial" w:cs="Arial" w:eastAsia="Arial" w:hAnsi="Arial"/>
          <w:b w:val="false"/>
          <w:bCs w:val="false"/>
          <w:i w:val="false"/>
          <w:iCs w:val="false"/>
          <w:color w:val="141218"/>
          <w:sz w:val="20"/>
          <w:szCs w:val="20"/>
        </w:rPr>
        <w:t xml:space="preserve">Aucune utilisation</w:t>
      </w:r>
    </w:p>
    <w:p>
      <w:pPr>
        <w:spacing w:after="120" w:before="0" w:line="276"/>
      </w:pPr>
      <w:r>
        <w:rPr>
          <w:rFonts w:ascii="Arial" w:cs="Arial" w:eastAsia="Arial" w:hAnsi="Arial"/>
          <w:b w:val="false"/>
          <w:bCs w:val="false"/>
          <w:i w:val="false"/>
          <w:iCs w:val="false"/>
          <w:color w:val="141218"/>
          <w:sz w:val="20"/>
          <w:szCs w:val="20"/>
        </w:rPr>
        <w:t xml:space="preserve">Cette autorisation est accordée à titre gratuit, pour une durée de </w:t>
      </w:r>
      <w:r>
        <w:rPr>
          <w:rFonts w:ascii="Arial" w:cs="Arial" w:eastAsia="Arial" w:hAnsi="Arial"/>
          <w:b w:val="false"/>
          <w:bCs w:val="false"/>
          <w:i w:val="false"/>
          <w:iCs w:val="false"/>
          <w:color w:val="141218"/>
          <w:sz w:val="20"/>
          <w:szCs w:val="20"/>
          <w:highlight w:val="yellow"/>
          <w:highlightCs w:val="yellow"/>
        </w:rPr>
        <w:t xml:space="preserve">[nombre]</w:t>
      </w:r>
      <w:r>
        <w:rPr>
          <w:rFonts w:ascii="Arial" w:cs="Arial" w:eastAsia="Arial" w:hAnsi="Arial"/>
          <w:b w:val="false"/>
          <w:bCs w:val="false"/>
          <w:i w:val="false"/>
          <w:iCs w:val="false"/>
          <w:color w:val="141218"/>
          <w:sz w:val="20"/>
          <w:szCs w:val="20"/>
        </w:rPr>
        <w:t xml:space="preserve"> ans. Les Mariés peuvent la retirer à tout moment, par écrit, pour les publications à venir. Le Photographe ne publie pas la photo d’un invité qui lui en fait la demande, ni celle d’un enfant sans l’accord de ses parents.</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11 – Déroulé de la journée</w:t>
      </w:r>
    </w:p>
    <w:p>
      <w:pPr>
        <w:spacing w:after="120" w:before="0" w:line="276"/>
      </w:pPr>
      <w:r>
        <w:rPr>
          <w:rFonts w:ascii="Arial" w:cs="Arial" w:eastAsia="Arial" w:hAnsi="Arial"/>
          <w:b w:val="false"/>
          <w:bCs w:val="false"/>
          <w:i w:val="false"/>
          <w:iCs w:val="false"/>
          <w:color w:val="141218"/>
          <w:sz w:val="20"/>
          <w:szCs w:val="20"/>
        </w:rPr>
        <w:t xml:space="preserve">Les Mariés communiquent au Photographe, au plus tard </w:t>
      </w:r>
      <w:r>
        <w:rPr>
          <w:rFonts w:ascii="Arial" w:cs="Arial" w:eastAsia="Arial" w:hAnsi="Arial"/>
          <w:b w:val="false"/>
          <w:bCs w:val="false"/>
          <w:i w:val="false"/>
          <w:iCs w:val="false"/>
          <w:color w:val="141218"/>
          <w:sz w:val="20"/>
          <w:szCs w:val="20"/>
          <w:highlight w:val="yellow"/>
          <w:highlightCs w:val="yellow"/>
        </w:rPr>
        <w:t xml:space="preserve">[nombre]</w:t>
      </w:r>
      <w:r>
        <w:rPr>
          <w:rFonts w:ascii="Arial" w:cs="Arial" w:eastAsia="Arial" w:hAnsi="Arial"/>
          <w:b w:val="false"/>
          <w:bCs w:val="false"/>
          <w:i w:val="false"/>
          <w:iCs w:val="false"/>
          <w:color w:val="141218"/>
          <w:sz w:val="20"/>
          <w:szCs w:val="20"/>
        </w:rPr>
        <w:t xml:space="preserve"> jours avant le mariage, le planning définitif de la journée, les adresses, le nom et le téléphone du contact du jour J, ainsi que la liste des photos de groupe souhaitées. Les règles imposées par les lieux (photos interdites pendant une cérémonie, flash interdit, zones inaccessibles) s’appliquent au Photographe.</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12 – Imprévus, matériel de secours et remplacement</w:t>
      </w:r>
    </w:p>
    <w:p>
      <w:pPr>
        <w:pStyle w:val="ListParagraph"/>
        <w:numPr>
          <w:ilvl w:val="0"/>
          <w:numId w:val="2"/>
        </w:numPr>
        <w:spacing w:after="60" w:line="264"/>
      </w:pPr>
      <w:r>
        <w:rPr>
          <w:rFonts w:ascii="Arial" w:cs="Arial" w:eastAsia="Arial" w:hAnsi="Arial"/>
          <w:b/>
          <w:bCs/>
          <w:i w:val="false"/>
          <w:iCs w:val="false"/>
          <w:color w:val="141218"/>
          <w:sz w:val="20"/>
          <w:szCs w:val="20"/>
        </w:rPr>
        <w:t xml:space="preserve">Matériel de secours.</w:t>
      </w:r>
      <w:r>
        <w:rPr>
          <w:rFonts w:ascii="Arial" w:cs="Arial" w:eastAsia="Arial" w:hAnsi="Arial"/>
          <w:b w:val="false"/>
          <w:bCs w:val="false"/>
          <w:i w:val="false"/>
          <w:iCs w:val="false"/>
          <w:color w:val="141218"/>
          <w:sz w:val="20"/>
          <w:szCs w:val="20"/>
        </w:rPr>
        <w:t xml:space="preserve"> Le Photographe dispose le jour J d’un deuxième boîtier, ainsi que de batteries et de cartes mémoire de rechange </w:t>
      </w:r>
      <w:r>
        <w:rPr>
          <w:rFonts w:ascii="Arial" w:cs="Arial" w:eastAsia="Arial" w:hAnsi="Arial"/>
          <w:b w:val="false"/>
          <w:bCs w:val="false"/>
          <w:i w:val="false"/>
          <w:iCs w:val="false"/>
          <w:color w:val="141218"/>
          <w:sz w:val="20"/>
          <w:szCs w:val="20"/>
          <w:highlight w:val="yellow"/>
          <w:highlightCs w:val="yellow"/>
        </w:rPr>
        <w:t xml:space="preserve">[et enregistre ses fichiers sur deux cartes simultanément lorsque son matériel le permet]</w:t>
      </w:r>
      <w:r>
        <w:rPr>
          <w:rFonts w:ascii="Arial" w:cs="Arial" w:eastAsia="Arial" w:hAnsi="Arial"/>
          <w:b w:val="false"/>
          <w:bCs w:val="false"/>
          <w:i w:val="false"/>
          <w:iCs w:val="false"/>
          <w:color w:val="141218"/>
          <w:sz w:val="20"/>
          <w:szCs w:val="20"/>
        </w:rPr>
        <w:t xml:space="preserve">.</w:t>
      </w:r>
    </w:p>
    <w:p>
      <w:pPr>
        <w:pStyle w:val="ListParagraph"/>
        <w:numPr>
          <w:ilvl w:val="0"/>
          <w:numId w:val="2"/>
        </w:numPr>
        <w:spacing w:after="60" w:line="264"/>
      </w:pPr>
      <w:r>
        <w:rPr>
          <w:rFonts w:ascii="Arial" w:cs="Arial" w:eastAsia="Arial" w:hAnsi="Arial"/>
          <w:b/>
          <w:bCs/>
          <w:i w:val="false"/>
          <w:iCs w:val="false"/>
          <w:color w:val="141218"/>
          <w:sz w:val="20"/>
          <w:szCs w:val="20"/>
        </w:rPr>
        <w:t xml:space="preserve">Météo.</w:t>
      </w:r>
      <w:r>
        <w:rPr>
          <w:rFonts w:ascii="Arial" w:cs="Arial" w:eastAsia="Arial" w:hAnsi="Arial"/>
          <w:b w:val="false"/>
          <w:bCs w:val="false"/>
          <w:i w:val="false"/>
          <w:iCs w:val="false"/>
          <w:color w:val="141218"/>
          <w:sz w:val="20"/>
          <w:szCs w:val="20"/>
        </w:rPr>
        <w:t xml:space="preserve"> En cas de météo défavorable, le reportage est adapté (lieux abrités, plan B convenu avec les Mariés).</w:t>
      </w:r>
    </w:p>
    <w:p>
      <w:pPr>
        <w:pStyle w:val="ListParagraph"/>
        <w:numPr>
          <w:ilvl w:val="0"/>
          <w:numId w:val="2"/>
        </w:numPr>
        <w:spacing w:after="60" w:line="264"/>
      </w:pPr>
      <w:r>
        <w:rPr>
          <w:rFonts w:ascii="Arial" w:cs="Arial" w:eastAsia="Arial" w:hAnsi="Arial"/>
          <w:b/>
          <w:bCs/>
          <w:i w:val="false"/>
          <w:iCs w:val="false"/>
          <w:color w:val="141218"/>
          <w:sz w:val="20"/>
          <w:szCs w:val="20"/>
        </w:rPr>
        <w:t xml:space="preserve">Accès aux lieux.</w:t>
      </w:r>
      <w:r>
        <w:rPr>
          <w:rFonts w:ascii="Arial" w:cs="Arial" w:eastAsia="Arial" w:hAnsi="Arial"/>
          <w:b w:val="false"/>
          <w:bCs w:val="false"/>
          <w:i w:val="false"/>
          <w:iCs w:val="false"/>
          <w:color w:val="141218"/>
          <w:sz w:val="20"/>
          <w:szCs w:val="20"/>
        </w:rPr>
        <w:t xml:space="preserve"> Si un lieu devient inaccessible pour une raison indépendante du Photographe, les moments concernés sont couverts dans la mesure du possible, sans que cela ne constitue un manquement du Photographe.</w:t>
      </w:r>
    </w:p>
    <w:p>
      <w:pPr>
        <w:pStyle w:val="ListParagraph"/>
        <w:numPr>
          <w:ilvl w:val="0"/>
          <w:numId w:val="2"/>
        </w:numPr>
        <w:spacing w:after="60" w:line="264"/>
      </w:pPr>
      <w:r>
        <w:rPr>
          <w:rFonts w:ascii="Arial" w:cs="Arial" w:eastAsia="Arial" w:hAnsi="Arial"/>
          <w:b/>
          <w:bCs/>
          <w:i w:val="false"/>
          <w:iCs w:val="false"/>
          <w:color w:val="141218"/>
          <w:sz w:val="20"/>
          <w:szCs w:val="20"/>
        </w:rPr>
        <w:t xml:space="preserve">Remplacement.</w:t>
      </w:r>
      <w:r>
        <w:rPr>
          <w:rFonts w:ascii="Arial" w:cs="Arial" w:eastAsia="Arial" w:hAnsi="Arial"/>
          <w:b w:val="false"/>
          <w:bCs w:val="false"/>
          <w:i w:val="false"/>
          <w:iCs w:val="false"/>
          <w:color w:val="141218"/>
          <w:sz w:val="20"/>
          <w:szCs w:val="20"/>
        </w:rPr>
        <w:t xml:space="preserve"> En cas de maladie, d’accident ou d’empêchement grave, le Photographe s’efforce de proposer un photographe professionnel de remplacement, d’expérience et de style comparables, et en informe les Mariés au plus vite. Les Mariés restent libres d’accepter ou de refuser ce remplacement (article 8.3).</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13 – Responsabilité</w:t>
      </w:r>
    </w:p>
    <w:p>
      <w:pPr>
        <w:spacing w:after="120" w:before="0" w:line="276"/>
      </w:pPr>
      <w:r>
        <w:rPr>
          <w:rFonts w:ascii="Arial" w:cs="Arial" w:eastAsia="Arial" w:hAnsi="Arial"/>
          <w:b w:val="false"/>
          <w:bCs w:val="false"/>
          <w:i w:val="false"/>
          <w:iCs w:val="false"/>
          <w:color w:val="141218"/>
          <w:sz w:val="20"/>
          <w:szCs w:val="20"/>
        </w:rPr>
        <w:t xml:space="preserve">Le Photographe met en œuvre tout son savoir-faire pour réaliser la prestation. Il est assuré en responsabilité civile professionnelle auprès de </w:t>
      </w:r>
      <w:r>
        <w:rPr>
          <w:rFonts w:ascii="Arial" w:cs="Arial" w:eastAsia="Arial" w:hAnsi="Arial"/>
          <w:b w:val="false"/>
          <w:bCs w:val="false"/>
          <w:i w:val="false"/>
          <w:iCs w:val="false"/>
          <w:color w:val="141218"/>
          <w:sz w:val="20"/>
          <w:szCs w:val="20"/>
          <w:highlight w:val="yellow"/>
          <w:highlightCs w:val="yellow"/>
        </w:rPr>
        <w:t xml:space="preserve">[nom de l’assureur]</w:t>
      </w:r>
      <w:r>
        <w:rPr>
          <w:rFonts w:ascii="Arial" w:cs="Arial" w:eastAsia="Arial" w:hAnsi="Arial"/>
          <w:b w:val="false"/>
          <w:bCs w:val="false"/>
          <w:i w:val="false"/>
          <w:iCs w:val="false"/>
          <w:color w:val="141218"/>
          <w:sz w:val="20"/>
          <w:szCs w:val="20"/>
        </w:rPr>
        <w:t xml:space="preserve">, contrat n° </w:t>
      </w:r>
      <w:r>
        <w:rPr>
          <w:rFonts w:ascii="Arial" w:cs="Arial" w:eastAsia="Arial" w:hAnsi="Arial"/>
          <w:b w:val="false"/>
          <w:bCs w:val="false"/>
          <w:i w:val="false"/>
          <w:iCs w:val="false"/>
          <w:color w:val="141218"/>
          <w:sz w:val="20"/>
          <w:szCs w:val="20"/>
          <w:highlight w:val="yellow"/>
          <w:highlightCs w:val="yellow"/>
        </w:rPr>
        <w:t xml:space="preserve">[numéro]</w:t>
      </w:r>
      <w:r>
        <w:rPr>
          <w:rFonts w:ascii="Arial" w:cs="Arial" w:eastAsia="Arial" w:hAnsi="Arial"/>
          <w:b w:val="false"/>
          <w:bCs w:val="false"/>
          <w:i w:val="false"/>
          <w:iCs w:val="false"/>
          <w:color w:val="141218"/>
          <w:sz w:val="20"/>
          <w:szCs w:val="20"/>
        </w:rPr>
        <w:t xml:space="preserve">.</w:t>
      </w:r>
    </w:p>
    <w:p>
      <w:pPr>
        <w:spacing w:after="120" w:before="0" w:line="276"/>
      </w:pPr>
      <w:r>
        <w:rPr>
          <w:rFonts w:ascii="Arial" w:cs="Arial" w:eastAsia="Arial" w:hAnsi="Arial"/>
          <w:b w:val="false"/>
          <w:bCs w:val="false"/>
          <w:i w:val="false"/>
          <w:iCs w:val="false"/>
          <w:color w:val="141218"/>
          <w:sz w:val="20"/>
          <w:szCs w:val="20"/>
        </w:rPr>
        <w:t xml:space="preserve">Le Photographe ne peut être tenu responsable des images qui n’ont pu être réalisées du fait du déroulé de la journée, des retards, des règles imposées par les lieux ou d’informations non communiquées par les Mariés. En cas de perte de fichiers imputable au Photographe, les parties recherchent une solution amiable, </w:t>
      </w:r>
      <w:r>
        <w:rPr>
          <w:rFonts w:ascii="Arial" w:cs="Arial" w:eastAsia="Arial" w:hAnsi="Arial"/>
          <w:b w:val="false"/>
          <w:bCs w:val="false"/>
          <w:i w:val="false"/>
          <w:iCs w:val="false"/>
          <w:color w:val="141218"/>
          <w:sz w:val="20"/>
          <w:szCs w:val="20"/>
          <w:highlight w:val="yellow"/>
          <w:highlightCs w:val="yellow"/>
        </w:rPr>
        <w:t xml:space="preserve">[par exemple un remboursement proportionné aux moments non livrés]</w:t>
      </w:r>
      <w:r>
        <w:rPr>
          <w:rFonts w:ascii="Arial" w:cs="Arial" w:eastAsia="Arial" w:hAnsi="Arial"/>
          <w:b w:val="false"/>
          <w:bCs w:val="false"/>
          <w:i w:val="false"/>
          <w:iCs w:val="false"/>
          <w:color w:val="141218"/>
          <w:sz w:val="20"/>
          <w:szCs w:val="20"/>
        </w:rPr>
        <w:t xml:space="preserve">.</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14 – Données personnelles</w:t>
      </w:r>
    </w:p>
    <w:p>
      <w:pPr>
        <w:spacing w:after="120" w:before="0" w:line="276"/>
      </w:pPr>
      <w:r>
        <w:rPr>
          <w:rFonts w:ascii="Arial" w:cs="Arial" w:eastAsia="Arial" w:hAnsi="Arial"/>
          <w:b w:val="false"/>
          <w:bCs w:val="false"/>
          <w:i w:val="false"/>
          <w:iCs w:val="false"/>
          <w:color w:val="141218"/>
          <w:sz w:val="20"/>
          <w:szCs w:val="20"/>
        </w:rPr>
        <w:t xml:space="preserve">Le Photographe collecte les données nécessaires à l’exécution du contrat (identité, coordonnées, informations sur le mariage). Elles servent uniquement à préparer et réaliser la prestation, à la facturation et au suivi de la relation client. Elles sont conservées pendant </w:t>
      </w:r>
      <w:r>
        <w:rPr>
          <w:rFonts w:ascii="Arial" w:cs="Arial" w:eastAsia="Arial" w:hAnsi="Arial"/>
          <w:b w:val="false"/>
          <w:bCs w:val="false"/>
          <w:i w:val="false"/>
          <w:iCs w:val="false"/>
          <w:color w:val="141218"/>
          <w:sz w:val="20"/>
          <w:szCs w:val="20"/>
          <w:highlight w:val="yellow"/>
          <w:highlightCs w:val="yellow"/>
        </w:rPr>
        <w:t xml:space="preserve">[durée]</w:t>
      </w:r>
      <w:r>
        <w:rPr>
          <w:rFonts w:ascii="Arial" w:cs="Arial" w:eastAsia="Arial" w:hAnsi="Arial"/>
          <w:b w:val="false"/>
          <w:bCs w:val="false"/>
          <w:i w:val="false"/>
          <w:iCs w:val="false"/>
          <w:color w:val="141218"/>
          <w:sz w:val="20"/>
          <w:szCs w:val="20"/>
        </w:rPr>
        <w:t xml:space="preserve">, et pendant la durée légale de conservation des documents comptables pour les factures.</w:t>
      </w:r>
    </w:p>
    <w:p>
      <w:pPr>
        <w:spacing w:after="120" w:before="0" w:line="276"/>
      </w:pPr>
      <w:r>
        <w:rPr>
          <w:rFonts w:ascii="Arial" w:cs="Arial" w:eastAsia="Arial" w:hAnsi="Arial"/>
          <w:b w:val="false"/>
          <w:bCs w:val="false"/>
          <w:i w:val="false"/>
          <w:iCs w:val="false"/>
          <w:color w:val="141218"/>
          <w:sz w:val="20"/>
          <w:szCs w:val="20"/>
        </w:rPr>
        <w:t xml:space="preserve">Les Mariés disposent d’un droit d’accès, de rectification, d’effacement, de limitation, d’opposition et de portabilité de leurs données, qu’ils exercent en écrivant à </w:t>
      </w:r>
      <w:r>
        <w:rPr>
          <w:rFonts w:ascii="Arial" w:cs="Arial" w:eastAsia="Arial" w:hAnsi="Arial"/>
          <w:b w:val="false"/>
          <w:bCs w:val="false"/>
          <w:i w:val="false"/>
          <w:iCs w:val="false"/>
          <w:color w:val="141218"/>
          <w:sz w:val="20"/>
          <w:szCs w:val="20"/>
          <w:highlight w:val="yellow"/>
          <w:highlightCs w:val="yellow"/>
        </w:rPr>
        <w:t xml:space="preserve">[E-mail]</w:t>
      </w:r>
      <w:r>
        <w:rPr>
          <w:rFonts w:ascii="Arial" w:cs="Arial" w:eastAsia="Arial" w:hAnsi="Arial"/>
          <w:b w:val="false"/>
          <w:bCs w:val="false"/>
          <w:i w:val="false"/>
          <w:iCs w:val="false"/>
          <w:color w:val="141218"/>
          <w:sz w:val="20"/>
          <w:szCs w:val="20"/>
        </w:rPr>
        <w:t xml:space="preserve">. Ils peuvent également introduire une réclamation auprès de la CNIL (www.cnil.fr).</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15 – Litiges et droit applicable</w:t>
      </w:r>
    </w:p>
    <w:p>
      <w:pPr>
        <w:spacing w:after="120" w:before="0" w:line="276"/>
      </w:pPr>
      <w:r>
        <w:rPr>
          <w:rFonts w:ascii="Arial" w:cs="Arial" w:eastAsia="Arial" w:hAnsi="Arial"/>
          <w:b w:val="false"/>
          <w:bCs w:val="false"/>
          <w:i w:val="false"/>
          <w:iCs w:val="false"/>
          <w:color w:val="141218"/>
          <w:sz w:val="20"/>
          <w:szCs w:val="20"/>
        </w:rPr>
        <w:t xml:space="preserve">Le présent contrat est soumis au droit français. En cas de désaccord, les parties recherchent d’abord une solution amiable. Les Mariés peuvent recourir gratuitement au médiateur de la consommation dont relève le Photographe : </w:t>
      </w:r>
      <w:r>
        <w:rPr>
          <w:rFonts w:ascii="Arial" w:cs="Arial" w:eastAsia="Arial" w:hAnsi="Arial"/>
          <w:b w:val="false"/>
          <w:bCs w:val="false"/>
          <w:i w:val="false"/>
          <w:iCs w:val="false"/>
          <w:color w:val="141218"/>
          <w:sz w:val="20"/>
          <w:szCs w:val="20"/>
          <w:highlight w:val="yellow"/>
          <w:highlightCs w:val="yellow"/>
        </w:rPr>
        <w:t xml:space="preserve">[nom, adresse et site internet du médiateur]</w:t>
      </w:r>
      <w:r>
        <w:rPr>
          <w:rFonts w:ascii="Arial" w:cs="Arial" w:eastAsia="Arial" w:hAnsi="Arial"/>
          <w:b w:val="false"/>
          <w:bCs w:val="false"/>
          <w:i w:val="false"/>
          <w:iCs w:val="false"/>
          <w:color w:val="141218"/>
          <w:sz w:val="20"/>
          <w:szCs w:val="20"/>
        </w:rPr>
        <w:t xml:space="preserve">. À défaut d’accord, le litige est porté devant la juridiction compétente.</w:t>
      </w:r>
    </w:p>
    <w:p>
      <w:pPr>
        <w:pStyle w:val="Heading2"/>
        <w:keepNext/>
        <w:keepLines/>
        <w:pBdr>
          <w:bottom w:val="single" w:color="DCD6F7" w:sz="6" w:space="3"/>
        </w:pBdr>
        <w:spacing w:after="100" w:before="280"/>
      </w:pPr>
      <w:r>
        <w:rPr>
          <w:rFonts w:ascii="Arial" w:cs="Arial" w:eastAsia="Arial" w:hAnsi="Arial"/>
          <w:b/>
          <w:bCs/>
          <w:color w:val="6D4AFF"/>
          <w:sz w:val="24"/>
          <w:szCs w:val="24"/>
        </w:rPr>
        <w:t xml:space="preserve">Article 16 – Signatures</w:t>
      </w:r>
    </w:p>
    <w:p>
      <w:pPr>
        <w:keepNext/>
        <w:spacing w:after="120" w:before="0" w:line="276"/>
      </w:pPr>
      <w:r>
        <w:rPr>
          <w:rFonts w:ascii="Arial" w:cs="Arial" w:eastAsia="Arial" w:hAnsi="Arial"/>
          <w:b w:val="false"/>
          <w:bCs w:val="false"/>
          <w:i w:val="false"/>
          <w:iCs w:val="false"/>
          <w:color w:val="141218"/>
          <w:sz w:val="20"/>
          <w:szCs w:val="20"/>
        </w:rPr>
        <w:t xml:space="preserve">Fait à </w:t>
      </w:r>
      <w:r>
        <w:rPr>
          <w:rFonts w:ascii="Arial" w:cs="Arial" w:eastAsia="Arial" w:hAnsi="Arial"/>
          <w:b w:val="false"/>
          <w:bCs w:val="false"/>
          <w:i w:val="false"/>
          <w:iCs w:val="false"/>
          <w:color w:val="141218"/>
          <w:sz w:val="20"/>
          <w:szCs w:val="20"/>
          <w:highlight w:val="yellow"/>
          <w:highlightCs w:val="yellow"/>
        </w:rPr>
        <w:t xml:space="preserve">[Ville]</w:t>
      </w:r>
      <w:r>
        <w:rPr>
          <w:rFonts w:ascii="Arial" w:cs="Arial" w:eastAsia="Arial" w:hAnsi="Arial"/>
          <w:b w:val="false"/>
          <w:bCs w:val="false"/>
          <w:i w:val="false"/>
          <w:iCs w:val="false"/>
          <w:color w:val="141218"/>
          <w:sz w:val="20"/>
          <w:szCs w:val="20"/>
        </w:rPr>
        <w:t xml:space="preserve">, le </w:t>
      </w:r>
      <w:r>
        <w:rPr>
          <w:rFonts w:ascii="Arial" w:cs="Arial" w:eastAsia="Arial" w:hAnsi="Arial"/>
          <w:b w:val="false"/>
          <w:bCs w:val="false"/>
          <w:i w:val="false"/>
          <w:iCs w:val="false"/>
          <w:color w:val="141218"/>
          <w:sz w:val="20"/>
          <w:szCs w:val="20"/>
          <w:highlight w:val="yellow"/>
          <w:highlightCs w:val="yellow"/>
        </w:rPr>
        <w:t xml:space="preserve">[date]</w:t>
      </w:r>
      <w:r>
        <w:rPr>
          <w:rFonts w:ascii="Arial" w:cs="Arial" w:eastAsia="Arial" w:hAnsi="Arial"/>
          <w:b w:val="false"/>
          <w:bCs w:val="false"/>
          <w:i w:val="false"/>
          <w:iCs w:val="false"/>
          <w:color w:val="141218"/>
          <w:sz w:val="20"/>
          <w:szCs w:val="20"/>
        </w:rPr>
        <w:t xml:space="preserve">, en </w:t>
      </w:r>
      <w:r>
        <w:rPr>
          <w:rFonts w:ascii="Arial" w:cs="Arial" w:eastAsia="Arial" w:hAnsi="Arial"/>
          <w:b w:val="false"/>
          <w:bCs w:val="false"/>
          <w:i w:val="false"/>
          <w:iCs w:val="false"/>
          <w:color w:val="141218"/>
          <w:sz w:val="20"/>
          <w:szCs w:val="20"/>
          <w:highlight w:val="yellow"/>
          <w:highlightCs w:val="yellow"/>
        </w:rPr>
        <w:t xml:space="preserve">[deux]</w:t>
      </w:r>
      <w:r>
        <w:rPr>
          <w:rFonts w:ascii="Arial" w:cs="Arial" w:eastAsia="Arial" w:hAnsi="Arial"/>
          <w:b w:val="false"/>
          <w:bCs w:val="false"/>
          <w:i w:val="false"/>
          <w:iCs w:val="false"/>
          <w:color w:val="141218"/>
          <w:sz w:val="20"/>
          <w:szCs w:val="20"/>
        </w:rPr>
        <w:t xml:space="preserve"> exemplaires originaux </w:t>
      </w:r>
      <w:r>
        <w:rPr>
          <w:rFonts w:ascii="Arial" w:cs="Arial" w:eastAsia="Arial" w:hAnsi="Arial"/>
          <w:b w:val="false"/>
          <w:bCs w:val="false"/>
          <w:i w:val="false"/>
          <w:iCs w:val="false"/>
          <w:color w:val="141218"/>
          <w:sz w:val="20"/>
          <w:szCs w:val="20"/>
          <w:highlight w:val="yellow"/>
          <w:highlightCs w:val="yellow"/>
        </w:rPr>
        <w:t xml:space="preserve">[ou : signé électroniquement]</w:t>
      </w:r>
      <w:r>
        <w:rPr>
          <w:rFonts w:ascii="Arial" w:cs="Arial" w:eastAsia="Arial" w:hAnsi="Arial"/>
          <w:b w:val="false"/>
          <w:bCs w:val="false"/>
          <w:i w:val="false"/>
          <w:iCs w:val="false"/>
          <w:color w:val="141218"/>
          <w:sz w:val="20"/>
          <w:szCs w:val="20"/>
        </w:rPr>
        <w:t xml:space="preserve">. Chaque signataire fait précéder sa signature de la mention manuscrite « Lu et approuvé ».</w:t>
      </w:r>
    </w:p>
    <w:tbl>
      <w:tblPr>
        <w:tblW w:type="dxa" w:w="9638"/>
        <w:tblBorders>
          <w:top w:val="single" w:color="CFCAD8" w:sz="4"/>
          <w:left w:val="single" w:color="CFCAD8" w:sz="4"/>
          <w:bottom w:val="single" w:color="CFCAD8" w:sz="4"/>
          <w:right w:val="single" w:color="CFCAD8" w:sz="4"/>
          <w:insideH w:val="single" w:color="CFCAD8" w:sz="4"/>
          <w:insideV w:val="single" w:color="CFCAD8" w:sz="4"/>
        </w:tblBorders>
        <w:tblLayout w:type="fixed"/>
      </w:tblPr>
      <w:tblGrid>
        <w:gridCol w:w="3212"/>
        <w:gridCol w:w="3212"/>
        <w:gridCol w:w="3214"/>
      </w:tblGrid>
      <w:tr>
        <w:trPr>
          <w:cantSplit/>
        </w:trPr>
        <w:tc>
          <w:tcPr>
            <w:tcW w:type="dxa" w:w="3212"/>
            <w:tcMar>
              <w:top w:type="dxa" w:w="80"/>
              <w:left w:type="dxa" w:w="120"/>
              <w:bottom w:type="dxa" w:w="80"/>
              <w:right w:type="dxa" w:w="120"/>
            </w:tcMar>
            <w:vAlign w:val="top"/>
          </w:tcPr>
          <w:p>
            <w:pPr>
              <w:spacing w:after="60" w:before="0" w:line="276"/>
            </w:pPr>
            <w:r>
              <w:rPr>
                <w:rFonts w:ascii="Arial" w:cs="Arial" w:eastAsia="Arial" w:hAnsi="Arial"/>
                <w:b/>
                <w:bCs/>
                <w:i w:val="false"/>
                <w:iCs w:val="false"/>
                <w:color w:val="141218"/>
                <w:sz w:val="20"/>
                <w:szCs w:val="20"/>
              </w:rPr>
              <w:t xml:space="preserve">Marié(e) 1</w:t>
            </w:r>
          </w:p>
          <w:p>
            <w:pPr>
              <w:spacing w:after="40" w:before="0" w:line="276"/>
            </w:pPr>
            <w:r>
              <w:rPr>
                <w:rFonts w:ascii="Arial" w:cs="Arial" w:eastAsia="Arial" w:hAnsi="Arial"/>
                <w:b w:val="false"/>
                <w:bCs w:val="false"/>
                <w:i w:val="false"/>
                <w:iCs w:val="false"/>
                <w:color w:val="141218"/>
                <w:sz w:val="18"/>
                <w:szCs w:val="18"/>
              </w:rPr>
              <w:t xml:space="preserve">Nom : </w:t>
            </w:r>
            <w:r>
              <w:rPr>
                <w:rFonts w:ascii="Arial" w:cs="Arial" w:eastAsia="Arial" w:hAnsi="Arial"/>
                <w:b w:val="false"/>
                <w:bCs w:val="false"/>
                <w:i w:val="false"/>
                <w:iCs w:val="false"/>
                <w:color w:val="141218"/>
                <w:sz w:val="18"/>
                <w:szCs w:val="18"/>
                <w:highlight w:val="yellow"/>
                <w:highlightCs w:val="yellow"/>
              </w:rPr>
              <w:t xml:space="preserve">[Prénom Nom]</w:t>
            </w:r>
          </w:p>
          <w:p>
            <w:pPr>
              <w:spacing w:after="40" w:before="0" w:line="276"/>
            </w:pPr>
            <w:r>
              <w:rPr>
                <w:rFonts w:ascii="Arial" w:cs="Arial" w:eastAsia="Arial" w:hAnsi="Arial"/>
                <w:b w:val="false"/>
                <w:bCs w:val="false"/>
                <w:i w:val="false"/>
                <w:iCs w:val="false"/>
                <w:color w:val="141218"/>
                <w:sz w:val="18"/>
                <w:szCs w:val="18"/>
              </w:rPr>
              <w:t xml:space="preserve">Date : </w:t>
            </w:r>
            <w:r>
              <w:rPr>
                <w:rFonts w:ascii="Arial" w:cs="Arial" w:eastAsia="Arial" w:hAnsi="Arial"/>
                <w:b w:val="false"/>
                <w:bCs w:val="false"/>
                <w:i w:val="false"/>
                <w:iCs w:val="false"/>
                <w:color w:val="141218"/>
                <w:sz w:val="18"/>
                <w:szCs w:val="18"/>
                <w:highlight w:val="yellow"/>
                <w:highlightCs w:val="yellow"/>
              </w:rPr>
              <w:t xml:space="preserve">[JJ/MM/AAAA]</w:t>
            </w:r>
          </w:p>
          <w:p>
            <w:pPr>
              <w:spacing w:after="40" w:before="0" w:line="276"/>
            </w:pPr>
            <w:r>
              <w:rPr>
                <w:rFonts w:ascii="Arial" w:cs="Arial" w:eastAsia="Arial" w:hAnsi="Arial"/>
                <w:b w:val="false"/>
                <w:bCs w:val="false"/>
                <w:i/>
                <w:iCs/>
                <w:color w:val="6B6475"/>
                <w:sz w:val="18"/>
                <w:szCs w:val="18"/>
              </w:rPr>
              <w:t xml:space="preserve">« Lu et approuvé »</w:t>
            </w:r>
          </w:p>
          <w:p>
            <w:pPr>
              <w:spacing w:after="900" w:before="0" w:line="276"/>
            </w:pPr>
            <w:r>
              <w:rPr>
                <w:rFonts w:ascii="Arial" w:cs="Arial" w:eastAsia="Arial" w:hAnsi="Arial"/>
                <w:b w:val="false"/>
                <w:bCs w:val="false"/>
                <w:i w:val="false"/>
                <w:iCs w:val="false"/>
                <w:color w:val="6B6475"/>
                <w:sz w:val="18"/>
                <w:szCs w:val="18"/>
              </w:rPr>
              <w:t xml:space="preserve">Signature :</w:t>
            </w:r>
          </w:p>
        </w:tc>
        <w:tc>
          <w:tcPr>
            <w:tcW w:type="dxa" w:w="3212"/>
            <w:tcMar>
              <w:top w:type="dxa" w:w="80"/>
              <w:left w:type="dxa" w:w="120"/>
              <w:bottom w:type="dxa" w:w="80"/>
              <w:right w:type="dxa" w:w="120"/>
            </w:tcMar>
            <w:vAlign w:val="top"/>
          </w:tcPr>
          <w:p>
            <w:pPr>
              <w:spacing w:after="60" w:before="0" w:line="276"/>
            </w:pPr>
            <w:r>
              <w:rPr>
                <w:rFonts w:ascii="Arial" w:cs="Arial" w:eastAsia="Arial" w:hAnsi="Arial"/>
                <w:b/>
                <w:bCs/>
                <w:i w:val="false"/>
                <w:iCs w:val="false"/>
                <w:color w:val="141218"/>
                <w:sz w:val="20"/>
                <w:szCs w:val="20"/>
              </w:rPr>
              <w:t xml:space="preserve">Marié(e) 2</w:t>
            </w:r>
          </w:p>
          <w:p>
            <w:pPr>
              <w:spacing w:after="40" w:before="0" w:line="276"/>
            </w:pPr>
            <w:r>
              <w:rPr>
                <w:rFonts w:ascii="Arial" w:cs="Arial" w:eastAsia="Arial" w:hAnsi="Arial"/>
                <w:b w:val="false"/>
                <w:bCs w:val="false"/>
                <w:i w:val="false"/>
                <w:iCs w:val="false"/>
                <w:color w:val="141218"/>
                <w:sz w:val="18"/>
                <w:szCs w:val="18"/>
              </w:rPr>
              <w:t xml:space="preserve">Nom : </w:t>
            </w:r>
            <w:r>
              <w:rPr>
                <w:rFonts w:ascii="Arial" w:cs="Arial" w:eastAsia="Arial" w:hAnsi="Arial"/>
                <w:b w:val="false"/>
                <w:bCs w:val="false"/>
                <w:i w:val="false"/>
                <w:iCs w:val="false"/>
                <w:color w:val="141218"/>
                <w:sz w:val="18"/>
                <w:szCs w:val="18"/>
                <w:highlight w:val="yellow"/>
                <w:highlightCs w:val="yellow"/>
              </w:rPr>
              <w:t xml:space="preserve">[Prénom Nom]</w:t>
            </w:r>
          </w:p>
          <w:p>
            <w:pPr>
              <w:spacing w:after="40" w:before="0" w:line="276"/>
            </w:pPr>
            <w:r>
              <w:rPr>
                <w:rFonts w:ascii="Arial" w:cs="Arial" w:eastAsia="Arial" w:hAnsi="Arial"/>
                <w:b w:val="false"/>
                <w:bCs w:val="false"/>
                <w:i w:val="false"/>
                <w:iCs w:val="false"/>
                <w:color w:val="141218"/>
                <w:sz w:val="18"/>
                <w:szCs w:val="18"/>
              </w:rPr>
              <w:t xml:space="preserve">Date : </w:t>
            </w:r>
            <w:r>
              <w:rPr>
                <w:rFonts w:ascii="Arial" w:cs="Arial" w:eastAsia="Arial" w:hAnsi="Arial"/>
                <w:b w:val="false"/>
                <w:bCs w:val="false"/>
                <w:i w:val="false"/>
                <w:iCs w:val="false"/>
                <w:color w:val="141218"/>
                <w:sz w:val="18"/>
                <w:szCs w:val="18"/>
                <w:highlight w:val="yellow"/>
                <w:highlightCs w:val="yellow"/>
              </w:rPr>
              <w:t xml:space="preserve">[JJ/MM/AAAA]</w:t>
            </w:r>
          </w:p>
          <w:p>
            <w:pPr>
              <w:spacing w:after="40" w:before="0" w:line="276"/>
            </w:pPr>
            <w:r>
              <w:rPr>
                <w:rFonts w:ascii="Arial" w:cs="Arial" w:eastAsia="Arial" w:hAnsi="Arial"/>
                <w:b w:val="false"/>
                <w:bCs w:val="false"/>
                <w:i/>
                <w:iCs/>
                <w:color w:val="6B6475"/>
                <w:sz w:val="18"/>
                <w:szCs w:val="18"/>
              </w:rPr>
              <w:t xml:space="preserve">« Lu et approuvé »</w:t>
            </w:r>
          </w:p>
          <w:p>
            <w:pPr>
              <w:spacing w:after="900" w:before="0" w:line="276"/>
            </w:pPr>
            <w:r>
              <w:rPr>
                <w:rFonts w:ascii="Arial" w:cs="Arial" w:eastAsia="Arial" w:hAnsi="Arial"/>
                <w:b w:val="false"/>
                <w:bCs w:val="false"/>
                <w:i w:val="false"/>
                <w:iCs w:val="false"/>
                <w:color w:val="6B6475"/>
                <w:sz w:val="18"/>
                <w:szCs w:val="18"/>
              </w:rPr>
              <w:t xml:space="preserve">Signature :</w:t>
            </w:r>
          </w:p>
        </w:tc>
        <w:tc>
          <w:tcPr>
            <w:tcW w:type="dxa" w:w="3214"/>
            <w:tcMar>
              <w:top w:type="dxa" w:w="80"/>
              <w:left w:type="dxa" w:w="120"/>
              <w:bottom w:type="dxa" w:w="80"/>
              <w:right w:type="dxa" w:w="120"/>
            </w:tcMar>
            <w:vAlign w:val="top"/>
          </w:tcPr>
          <w:p>
            <w:pPr>
              <w:spacing w:after="60" w:before="0" w:line="276"/>
            </w:pPr>
            <w:r>
              <w:rPr>
                <w:rFonts w:ascii="Arial" w:cs="Arial" w:eastAsia="Arial" w:hAnsi="Arial"/>
                <w:b/>
                <w:bCs/>
                <w:i w:val="false"/>
                <w:iCs w:val="false"/>
                <w:color w:val="141218"/>
                <w:sz w:val="20"/>
                <w:szCs w:val="20"/>
              </w:rPr>
              <w:t xml:space="preserve">Le Photographe</w:t>
            </w:r>
          </w:p>
          <w:p>
            <w:pPr>
              <w:spacing w:after="40" w:before="0" w:line="276"/>
            </w:pPr>
            <w:r>
              <w:rPr>
                <w:rFonts w:ascii="Arial" w:cs="Arial" w:eastAsia="Arial" w:hAnsi="Arial"/>
                <w:b w:val="false"/>
                <w:bCs w:val="false"/>
                <w:i w:val="false"/>
                <w:iCs w:val="false"/>
                <w:color w:val="141218"/>
                <w:sz w:val="18"/>
                <w:szCs w:val="18"/>
              </w:rPr>
              <w:t xml:space="preserve">Nom : </w:t>
            </w:r>
            <w:r>
              <w:rPr>
                <w:rFonts w:ascii="Arial" w:cs="Arial" w:eastAsia="Arial" w:hAnsi="Arial"/>
                <w:b w:val="false"/>
                <w:bCs w:val="false"/>
                <w:i w:val="false"/>
                <w:iCs w:val="false"/>
                <w:color w:val="141218"/>
                <w:sz w:val="18"/>
                <w:szCs w:val="18"/>
                <w:highlight w:val="yellow"/>
                <w:highlightCs w:val="yellow"/>
              </w:rPr>
              <w:t xml:space="preserve">[Prénom Nom]</w:t>
            </w:r>
          </w:p>
          <w:p>
            <w:pPr>
              <w:spacing w:after="40" w:before="0" w:line="276"/>
            </w:pPr>
            <w:r>
              <w:rPr>
                <w:rFonts w:ascii="Arial" w:cs="Arial" w:eastAsia="Arial" w:hAnsi="Arial"/>
                <w:b w:val="false"/>
                <w:bCs w:val="false"/>
                <w:i w:val="false"/>
                <w:iCs w:val="false"/>
                <w:color w:val="141218"/>
                <w:sz w:val="18"/>
                <w:szCs w:val="18"/>
              </w:rPr>
              <w:t xml:space="preserve">Date : </w:t>
            </w:r>
            <w:r>
              <w:rPr>
                <w:rFonts w:ascii="Arial" w:cs="Arial" w:eastAsia="Arial" w:hAnsi="Arial"/>
                <w:b w:val="false"/>
                <w:bCs w:val="false"/>
                <w:i w:val="false"/>
                <w:iCs w:val="false"/>
                <w:color w:val="141218"/>
                <w:sz w:val="18"/>
                <w:szCs w:val="18"/>
                <w:highlight w:val="yellow"/>
                <w:highlightCs w:val="yellow"/>
              </w:rPr>
              <w:t xml:space="preserve">[JJ/MM/AAAA]</w:t>
            </w:r>
          </w:p>
          <w:p>
            <w:pPr>
              <w:spacing w:after="40" w:before="0" w:line="276"/>
            </w:pPr>
            <w:r>
              <w:rPr>
                <w:rFonts w:ascii="Arial" w:cs="Arial" w:eastAsia="Arial" w:hAnsi="Arial"/>
                <w:b w:val="false"/>
                <w:bCs w:val="false"/>
                <w:i/>
                <w:iCs/>
                <w:color w:val="6B6475"/>
                <w:sz w:val="18"/>
                <w:szCs w:val="18"/>
              </w:rPr>
              <w:t xml:space="preserve">« Lu et approuvé »</w:t>
            </w:r>
          </w:p>
          <w:p>
            <w:pPr>
              <w:spacing w:after="900" w:before="0" w:line="276"/>
            </w:pPr>
            <w:r>
              <w:rPr>
                <w:rFonts w:ascii="Arial" w:cs="Arial" w:eastAsia="Arial" w:hAnsi="Arial"/>
                <w:b w:val="false"/>
                <w:bCs w:val="false"/>
                <w:i w:val="false"/>
                <w:iCs w:val="false"/>
                <w:color w:val="6B6475"/>
                <w:sz w:val="18"/>
                <w:szCs w:val="18"/>
              </w:rPr>
              <w:t xml:space="preserve">Signature :</w:t>
            </w:r>
          </w:p>
        </w:tc>
      </w:tr>
    </w:tbl>
    <w:p>
      <w:pPr>
        <w:spacing w:after="120" w:before="160" w:line="276"/>
      </w:pPr>
      <w:r>
        <w:rPr>
          <w:rFonts w:ascii="Arial" w:cs="Arial" w:eastAsia="Arial" w:hAnsi="Arial"/>
          <w:b w:val="false"/>
          <w:bCs w:val="false"/>
          <w:i w:val="false"/>
          <w:iCs w:val="false"/>
          <w:color w:val="6B6475"/>
          <w:sz w:val="18"/>
          <w:szCs w:val="18"/>
        </w:rPr>
        <w:t xml:space="preserve">Annexe : devis n° </w:t>
      </w:r>
      <w:r>
        <w:rPr>
          <w:rFonts w:ascii="Arial" w:cs="Arial" w:eastAsia="Arial" w:hAnsi="Arial"/>
          <w:b w:val="false"/>
          <w:bCs w:val="false"/>
          <w:i w:val="false"/>
          <w:iCs w:val="false"/>
          <w:color w:val="6B6475"/>
          <w:sz w:val="18"/>
          <w:szCs w:val="18"/>
          <w:highlight w:val="yellow"/>
          <w:highlightCs w:val="yellow"/>
        </w:rPr>
        <w:t xml:space="preserve">[numéro]</w:t>
      </w:r>
      <w:r>
        <w:rPr>
          <w:rFonts w:ascii="Arial" w:cs="Arial" w:eastAsia="Arial" w:hAnsi="Arial"/>
          <w:b w:val="false"/>
          <w:bCs w:val="false"/>
          <w:i w:val="false"/>
          <w:iCs w:val="false"/>
          <w:color w:val="6B6475"/>
          <w:sz w:val="18"/>
          <w:szCs w:val="18"/>
        </w:rPr>
        <w:t xml:space="preserve"> du </w:t>
      </w:r>
      <w:r>
        <w:rPr>
          <w:rFonts w:ascii="Arial" w:cs="Arial" w:eastAsia="Arial" w:hAnsi="Arial"/>
          <w:b w:val="false"/>
          <w:bCs w:val="false"/>
          <w:i w:val="false"/>
          <w:iCs w:val="false"/>
          <w:color w:val="6B6475"/>
          <w:sz w:val="18"/>
          <w:szCs w:val="18"/>
          <w:highlight w:val="yellow"/>
          <w:highlightCs w:val="yellow"/>
        </w:rPr>
        <w:t xml:space="preserve">[date]</w:t>
      </w:r>
      <w:r>
        <w:rPr>
          <w:rFonts w:ascii="Arial" w:cs="Arial" w:eastAsia="Arial" w:hAnsi="Arial"/>
          <w:b w:val="false"/>
          <w:bCs w:val="false"/>
          <w:i w:val="false"/>
          <w:iCs w:val="false"/>
          <w:color w:val="6B6475"/>
          <w:sz w:val="18"/>
          <w:szCs w:val="18"/>
        </w:rPr>
        <w:t xml:space="preserve">.</w:t>
      </w:r>
    </w:p>
    <w:sectPr>
      <w:footerReference w:type="default" r:id="rId7"/>
      <w:pgSz w:w="11906" w:h="16838" w:orient="portrait"/>
      <w:pgMar w:top="1000" w:right="1134" w:bottom="1000" w:left="1134" w:header="708"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PiedOuiva"/>
      <w:pBdr>
        <w:top w:val="single" w:color="E3DFEA" w:sz="4" w:space="6"/>
      </w:pBdr>
      <w:jc w:val="center"/>
    </w:pPr>
    <w:r>
      <w:rPr>
        <w:rFonts w:ascii="Arial" w:cs="Arial" w:eastAsia="Arial" w:hAnsi="Arial"/>
        <w:color w:val="8A8494"/>
        <w:sz w:val="15"/>
        <w:szCs w:val="15"/>
      </w:rPr>
      <w:t xml:space="preserve">Modèle offert par OUIVA · ouiva.fr — à adapter à votre activité</w:t>
    </w:r>
    <w:r>
      <w:rPr>
        <w:rFonts w:ascii="Arial" w:cs="Arial" w:eastAsia="Arial" w:hAnsi="Arial"/>
        <w:color w:val="8A8494"/>
        <w:sz w:val="15"/>
        <w:szCs w:val="15"/>
      </w:rPr>
      <w:t xml:space="preserve">   ·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4121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6D4AFF"/>
      <w:sz w:val="34"/>
      <w:szCs w:val="34"/>
    </w:rPr>
  </w:style>
  <w:style w:type="paragraph" w:styleId="Heading2">
    <w:name w:val="Heading 2"/>
    <w:basedOn w:val="Normal"/>
    <w:next w:val="Normal"/>
    <w:qFormat/>
    <w:pPr>
      <w:outlineLvl w:val="1"/>
    </w:pPr>
    <w:rPr>
      <w:rFonts w:ascii="Arial" w:cs="Arial" w:eastAsia="Arial" w:hAnsi="Arial"/>
      <w:b/>
      <w:bCs/>
      <w:color w:val="6D4AFF"/>
      <w:sz w:val="24"/>
      <w:szCs w:val="24"/>
    </w:rPr>
  </w:style>
  <w:style w:type="paragraph" w:styleId="PiedOuiva">
    <w:name w:val="Pied OUIVA"/>
    <w:basedOn w:val="Normal"/>
    <w:rPr>
      <w:rFonts w:ascii="Arial" w:cs="Arial" w:eastAsia="Arial" w:hAnsi="Arial"/>
      <w:color w:val="8A8494"/>
      <w:sz w:val="15"/>
      <w:szCs w:val="15"/>
    </w:rPr>
  </w:style>
  <w:style w:type="paragraph" w:styleId="Heading3">
    <w:name w:val="Heading 3"/>
    <w:basedOn w:val="Normal"/>
    <w:next w:val="Normal"/>
    <w:qFormat/>
    <w:pPr>
      <w:outlineLvl w:val="2"/>
    </w:pPr>
    <w:rPr>
      <w:rFonts w:ascii="Arial" w:cs="Arial" w:eastAsia="Arial" w:hAnsi="Arial"/>
      <w:b/>
      <w:bCs/>
      <w:color w:val="141218"/>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contrat photographe de mariage</dc:title>
  <dc:creator>[Nom de l’entreprise]</dc:creator>
  <dc:description>Modèle offert par OUIVA · ouiva.fr</dc:description>
  <cp:lastModifiedBy>Un-named</cp:lastModifiedBy>
  <cp:revision>1</cp:revision>
  <dcterms:created xsi:type="dcterms:W3CDTF">2026-10-07T20:50:28.882Z</dcterms:created>
  <dcterms:modified xsi:type="dcterms:W3CDTF">2026-10-07T20:50:28.882Z</dcterms:modified>
</cp:coreProperties>
</file>

<file path=docProps/custom.xml><?xml version="1.0" encoding="utf-8"?>
<Properties xmlns="http://schemas.openxmlformats.org/officeDocument/2006/custom-properties" xmlns:vt="http://schemas.openxmlformats.org/officeDocument/2006/docPropsVTypes"/>
</file>